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3EA6E" w14:textId="1A2B2E1E" w:rsidR="39E329D8" w:rsidRPr="000A19F6" w:rsidRDefault="00C41D47" w:rsidP="2BA3789E">
      <w:pPr>
        <w:jc w:val="center"/>
        <w:rPr>
          <w:rFonts w:ascii="Poppins" w:eastAsia="Arial" w:hAnsi="Poppins" w:cs="Poppins"/>
          <w:b/>
          <w:bCs/>
          <w:sz w:val="24"/>
          <w:szCs w:val="24"/>
        </w:rPr>
      </w:pPr>
      <w:r>
        <w:rPr>
          <w:noProof/>
        </w:rPr>
        <w:drawing>
          <wp:anchor distT="0" distB="0" distL="114300" distR="114300" simplePos="0" relativeHeight="251659264" behindDoc="1" locked="0" layoutInCell="1" allowOverlap="1" wp14:anchorId="30529C78" wp14:editId="7957D5D0">
            <wp:simplePos x="0" y="0"/>
            <wp:positionH relativeFrom="column">
              <wp:posOffset>3920070</wp:posOffset>
            </wp:positionH>
            <wp:positionV relativeFrom="paragraph">
              <wp:posOffset>-476250</wp:posOffset>
            </wp:positionV>
            <wp:extent cx="2044800" cy="512293"/>
            <wp:effectExtent l="0" t="0" r="0" b="254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1"/>
                    <a:stretch>
                      <a:fillRect/>
                    </a:stretch>
                  </pic:blipFill>
                  <pic:spPr>
                    <a:xfrm>
                      <a:off x="0" y="0"/>
                      <a:ext cx="2044800" cy="512293"/>
                    </a:xfrm>
                    <a:prstGeom prst="rect">
                      <a:avLst/>
                    </a:prstGeom>
                  </pic:spPr>
                </pic:pic>
              </a:graphicData>
            </a:graphic>
            <wp14:sizeRelH relativeFrom="margin">
              <wp14:pctWidth>0</wp14:pctWidth>
            </wp14:sizeRelH>
            <wp14:sizeRelV relativeFrom="margin">
              <wp14:pctHeight>0</wp14:pctHeight>
            </wp14:sizeRelV>
          </wp:anchor>
        </w:drawing>
      </w:r>
      <w:r w:rsidR="39E329D8" w:rsidRPr="000A19F6">
        <w:rPr>
          <w:rFonts w:ascii="Poppins" w:eastAsia="Arial" w:hAnsi="Poppins" w:cs="Poppins"/>
          <w:b/>
          <w:bCs/>
          <w:sz w:val="24"/>
          <w:szCs w:val="24"/>
        </w:rPr>
        <w:t xml:space="preserve">                                                                            </w:t>
      </w:r>
    </w:p>
    <w:p w14:paraId="10B18D7C" w14:textId="6FA14D9B" w:rsidR="493D2DCD" w:rsidRPr="00FA4DEC" w:rsidRDefault="373B9F05" w:rsidP="00FA4DEC">
      <w:pPr>
        <w:spacing w:after="60"/>
        <w:jc w:val="center"/>
        <w:rPr>
          <w:rFonts w:ascii="Poppins" w:eastAsia="Arial" w:hAnsi="Poppins" w:cs="Poppins"/>
          <w:sz w:val="24"/>
          <w:szCs w:val="24"/>
        </w:rPr>
      </w:pPr>
      <w:r w:rsidRPr="00FA4DEC">
        <w:rPr>
          <w:rFonts w:ascii="Poppins" w:eastAsia="Arial" w:hAnsi="Poppins" w:cs="Poppins"/>
          <w:sz w:val="24"/>
          <w:szCs w:val="24"/>
        </w:rPr>
        <w:t xml:space="preserve">North </w:t>
      </w:r>
      <w:r w:rsidR="000A19F6" w:rsidRPr="00FA4DEC">
        <w:rPr>
          <w:rFonts w:ascii="Poppins" w:eastAsia="Arial" w:hAnsi="Poppins" w:cs="Poppins"/>
          <w:sz w:val="24"/>
          <w:szCs w:val="24"/>
        </w:rPr>
        <w:t>Somerset Prioritisation</w:t>
      </w:r>
      <w:r w:rsidR="39E329D8" w:rsidRPr="00FA4DEC">
        <w:rPr>
          <w:rFonts w:ascii="Poppins" w:eastAsia="Arial" w:hAnsi="Poppins" w:cs="Poppins"/>
          <w:sz w:val="24"/>
          <w:szCs w:val="24"/>
        </w:rPr>
        <w:t xml:space="preserve"> Panel </w:t>
      </w:r>
    </w:p>
    <w:p w14:paraId="67D4F5F5" w14:textId="4560DB6C" w:rsidR="493D2DCD" w:rsidRPr="00FA4DEC" w:rsidRDefault="2D9ADD54" w:rsidP="00FA4DEC">
      <w:pPr>
        <w:spacing w:after="60"/>
        <w:jc w:val="center"/>
        <w:rPr>
          <w:rFonts w:ascii="Poppins" w:eastAsia="Arial" w:hAnsi="Poppins" w:cs="Poppins"/>
          <w:sz w:val="24"/>
          <w:szCs w:val="24"/>
        </w:rPr>
      </w:pPr>
      <w:bookmarkStart w:id="0" w:name="_Hlk46155638"/>
      <w:r w:rsidRPr="00FA4DEC">
        <w:rPr>
          <w:rFonts w:ascii="Poppins" w:eastAsia="Arial" w:hAnsi="Poppins" w:cs="Poppins"/>
          <w:sz w:val="24"/>
          <w:szCs w:val="24"/>
        </w:rPr>
        <w:t>T</w:t>
      </w:r>
      <w:r w:rsidR="54FCB593" w:rsidRPr="00FA4DEC">
        <w:rPr>
          <w:rFonts w:ascii="Poppins" w:eastAsia="Arial" w:hAnsi="Poppins" w:cs="Poppins"/>
          <w:sz w:val="24"/>
          <w:szCs w:val="24"/>
        </w:rPr>
        <w:t>ue</w:t>
      </w:r>
      <w:r w:rsidR="69E183C0" w:rsidRPr="00FA4DEC">
        <w:rPr>
          <w:rFonts w:ascii="Poppins" w:eastAsia="Arial" w:hAnsi="Poppins" w:cs="Poppins"/>
          <w:sz w:val="24"/>
          <w:szCs w:val="24"/>
        </w:rPr>
        <w:t xml:space="preserve">sday </w:t>
      </w:r>
      <w:r w:rsidR="1E62A488" w:rsidRPr="00FA4DEC">
        <w:rPr>
          <w:rFonts w:ascii="Poppins" w:eastAsia="Arial" w:hAnsi="Poppins" w:cs="Poppins"/>
          <w:sz w:val="24"/>
          <w:szCs w:val="24"/>
        </w:rPr>
        <w:t>15</w:t>
      </w:r>
      <w:r w:rsidR="1E62A488" w:rsidRPr="00FA4DEC">
        <w:rPr>
          <w:rFonts w:ascii="Poppins" w:eastAsia="Arial" w:hAnsi="Poppins" w:cs="Poppins"/>
          <w:sz w:val="24"/>
          <w:szCs w:val="24"/>
          <w:vertAlign w:val="superscript"/>
        </w:rPr>
        <w:t>th</w:t>
      </w:r>
      <w:r w:rsidR="1E62A488" w:rsidRPr="00FA4DEC">
        <w:rPr>
          <w:rFonts w:ascii="Poppins" w:eastAsia="Arial" w:hAnsi="Poppins" w:cs="Poppins"/>
          <w:sz w:val="24"/>
          <w:szCs w:val="24"/>
        </w:rPr>
        <w:t xml:space="preserve"> </w:t>
      </w:r>
      <w:r w:rsidR="000A19F6" w:rsidRPr="00FA4DEC">
        <w:rPr>
          <w:rFonts w:ascii="Poppins" w:eastAsia="Arial" w:hAnsi="Poppins" w:cs="Poppins"/>
          <w:sz w:val="24"/>
          <w:szCs w:val="24"/>
        </w:rPr>
        <w:t>February</w:t>
      </w:r>
      <w:r w:rsidR="1E62A488" w:rsidRPr="00FA4DEC">
        <w:rPr>
          <w:rFonts w:ascii="Poppins" w:eastAsia="Arial" w:hAnsi="Poppins" w:cs="Poppins"/>
          <w:sz w:val="24"/>
          <w:szCs w:val="24"/>
        </w:rPr>
        <w:t xml:space="preserve"> 2022</w:t>
      </w:r>
      <w:r w:rsidR="6337F414" w:rsidRPr="00FA4DEC">
        <w:rPr>
          <w:rFonts w:ascii="Poppins" w:eastAsia="Arial" w:hAnsi="Poppins" w:cs="Poppins"/>
          <w:sz w:val="24"/>
          <w:szCs w:val="24"/>
        </w:rPr>
        <w:t xml:space="preserve">    </w:t>
      </w:r>
    </w:p>
    <w:bookmarkEnd w:id="0"/>
    <w:p w14:paraId="63529B5F" w14:textId="77777777" w:rsidR="00FA4DEC" w:rsidRPr="00FA4DEC" w:rsidRDefault="00FA4DEC" w:rsidP="00FA4DEC">
      <w:pPr>
        <w:spacing w:after="60"/>
        <w:jc w:val="center"/>
        <w:rPr>
          <w:rFonts w:ascii="Poppins" w:eastAsia="Arial" w:hAnsi="Poppins" w:cs="Poppins"/>
          <w:sz w:val="24"/>
          <w:szCs w:val="24"/>
        </w:rPr>
      </w:pPr>
      <w:r w:rsidRPr="00FA4DEC">
        <w:rPr>
          <w:rFonts w:ascii="Poppins" w:eastAsia="Arial" w:hAnsi="Poppins" w:cs="Poppins"/>
          <w:sz w:val="24"/>
          <w:szCs w:val="24"/>
        </w:rPr>
        <w:t>10.00am - 12.30pm</w:t>
      </w:r>
    </w:p>
    <w:p w14:paraId="28FE25CD" w14:textId="32234EA5" w:rsidR="172E2429" w:rsidRPr="00FA4DEC" w:rsidRDefault="24C073F7" w:rsidP="00FA4DEC">
      <w:pPr>
        <w:shd w:val="clear" w:color="auto" w:fill="FFFFFF" w:themeFill="background1"/>
        <w:spacing w:after="60" w:line="240" w:lineRule="auto"/>
        <w:jc w:val="center"/>
        <w:rPr>
          <w:rFonts w:ascii="Poppins" w:eastAsia="Times New Roman" w:hAnsi="Poppins" w:cs="Poppins"/>
          <w:color w:val="000000"/>
          <w:sz w:val="24"/>
          <w:szCs w:val="24"/>
          <w:shd w:val="clear" w:color="auto" w:fill="FFFFFF" w:themeFill="background1"/>
          <w:lang w:eastAsia="en-GB"/>
        </w:rPr>
      </w:pPr>
      <w:r w:rsidRPr="00FA4DEC">
        <w:rPr>
          <w:rFonts w:ascii="Poppins" w:eastAsia="Times New Roman" w:hAnsi="Poppins" w:cs="Poppins"/>
          <w:color w:val="000000"/>
          <w:sz w:val="24"/>
          <w:szCs w:val="24"/>
          <w:shd w:val="clear" w:color="auto" w:fill="FFFFFF" w:themeFill="background1"/>
          <w:lang w:eastAsia="en-GB"/>
        </w:rPr>
        <w:t>Zoom</w:t>
      </w:r>
      <w:r w:rsidR="009221F8" w:rsidRPr="00FA4DEC">
        <w:rPr>
          <w:rFonts w:ascii="Poppins" w:eastAsia="Times New Roman" w:hAnsi="Poppins" w:cs="Poppins"/>
          <w:color w:val="000000"/>
          <w:sz w:val="24"/>
          <w:szCs w:val="24"/>
          <w:shd w:val="clear" w:color="auto" w:fill="FFFFFF" w:themeFill="background1"/>
          <w:lang w:eastAsia="en-GB"/>
        </w:rPr>
        <w:t xml:space="preserve"> </w:t>
      </w:r>
      <w:r w:rsidRPr="00FA4DEC">
        <w:rPr>
          <w:rFonts w:ascii="Poppins" w:eastAsia="Times New Roman" w:hAnsi="Poppins" w:cs="Poppins"/>
          <w:color w:val="000000"/>
          <w:sz w:val="24"/>
          <w:szCs w:val="24"/>
          <w:shd w:val="clear" w:color="auto" w:fill="FFFFFF" w:themeFill="background1"/>
          <w:lang w:eastAsia="en-GB"/>
        </w:rPr>
        <w:t xml:space="preserve"> </w:t>
      </w:r>
    </w:p>
    <w:p w14:paraId="5DAB6C7B" w14:textId="7B5BA8D6" w:rsidR="00F704E8" w:rsidRPr="000A19F6" w:rsidRDefault="00043304" w:rsidP="00043304">
      <w:pPr>
        <w:spacing w:after="60"/>
        <w:jc w:val="center"/>
        <w:rPr>
          <w:rFonts w:ascii="Poppins" w:hAnsi="Poppins" w:cs="Poppins"/>
        </w:rPr>
      </w:pPr>
      <w:r w:rsidRPr="00043304">
        <w:rPr>
          <w:rFonts w:ascii="Poppins" w:hAnsi="Poppins" w:cs="Poppins"/>
        </w:rPr>
        <w:t>Public</w:t>
      </w:r>
      <w:r>
        <w:rPr>
          <w:rFonts w:ascii="Poppins" w:hAnsi="Poppins" w:cs="Poppins"/>
          <w:color w:val="FF0000"/>
          <w:sz w:val="24"/>
          <w:szCs w:val="24"/>
        </w:rPr>
        <w:t xml:space="preserve"> </w:t>
      </w:r>
      <w:r w:rsidR="000A19F6" w:rsidRPr="00FA4DEC">
        <w:rPr>
          <w:rFonts w:ascii="Poppins" w:hAnsi="Poppins" w:cs="Poppins"/>
        </w:rPr>
        <w:t>Minutes</w:t>
      </w:r>
    </w:p>
    <w:tbl>
      <w:tblPr>
        <w:tblStyle w:val="TableGrid"/>
        <w:tblW w:w="5000" w:type="pct"/>
        <w:tblLook w:val="04A0" w:firstRow="1" w:lastRow="0" w:firstColumn="1" w:lastColumn="0" w:noHBand="0" w:noVBand="1"/>
      </w:tblPr>
      <w:tblGrid>
        <w:gridCol w:w="579"/>
        <w:gridCol w:w="541"/>
        <w:gridCol w:w="8210"/>
      </w:tblGrid>
      <w:tr w:rsidR="009A6223" w:rsidRPr="000A19F6" w14:paraId="6D007924" w14:textId="77777777" w:rsidTr="0065049F">
        <w:tc>
          <w:tcPr>
            <w:tcW w:w="5000" w:type="pct"/>
            <w:gridSpan w:val="3"/>
            <w:tcBorders>
              <w:top w:val="single" w:sz="12" w:space="0" w:color="FFFFFF" w:themeColor="background1"/>
              <w:left w:val="single" w:sz="12" w:space="0" w:color="FFFFFF" w:themeColor="background1"/>
              <w:bottom w:val="dotted" w:sz="4" w:space="0" w:color="FFFFFF" w:themeColor="background1"/>
              <w:right w:val="single" w:sz="12" w:space="0" w:color="FFFFFF" w:themeColor="background1"/>
            </w:tcBorders>
          </w:tcPr>
          <w:p w14:paraId="21A90A65" w14:textId="6ECA1E55" w:rsidR="00F43B54" w:rsidRPr="000A19F6" w:rsidRDefault="00F43B54" w:rsidP="00AF7A8F">
            <w:pPr>
              <w:pStyle w:val="ListParagraph"/>
              <w:ind w:left="0"/>
              <w:rPr>
                <w:rFonts w:ascii="Poppins" w:hAnsi="Poppins" w:cs="Poppins"/>
                <w:b/>
                <w:bCs/>
              </w:rPr>
            </w:pPr>
          </w:p>
        </w:tc>
      </w:tr>
      <w:tr w:rsidR="00096AAC" w:rsidRPr="000A19F6" w14:paraId="28863A51" w14:textId="77777777" w:rsidTr="001A78B7">
        <w:tc>
          <w:tcPr>
            <w:tcW w:w="5000" w:type="pct"/>
            <w:gridSpan w:val="3"/>
            <w:tcBorders>
              <w:top w:val="dotted" w:sz="4" w:space="0" w:color="FFFFFF" w:themeColor="background1"/>
              <w:left w:val="dotted" w:sz="4" w:space="0" w:color="FFFFFF" w:themeColor="background1"/>
              <w:bottom w:val="single" w:sz="12" w:space="0" w:color="004F6B"/>
              <w:right w:val="dotted" w:sz="4" w:space="0" w:color="FFFFFF" w:themeColor="background1"/>
            </w:tcBorders>
            <w:shd w:val="clear" w:color="auto" w:fill="FFFFFF" w:themeFill="background1"/>
          </w:tcPr>
          <w:p w14:paraId="20599A6E" w14:textId="5B5C8C13" w:rsidR="00096AAC" w:rsidRPr="002341D8" w:rsidRDefault="00096AAC" w:rsidP="007A7B29">
            <w:pPr>
              <w:rPr>
                <w:rFonts w:ascii="Poppins" w:hAnsi="Poppins" w:cs="Poppins"/>
                <w:b/>
                <w:bCs/>
                <w:sz w:val="24"/>
                <w:szCs w:val="24"/>
              </w:rPr>
            </w:pPr>
            <w:r>
              <w:rPr>
                <w:rFonts w:ascii="Poppins" w:hAnsi="Poppins" w:cs="Poppins"/>
                <w:b/>
                <w:bCs/>
                <w:sz w:val="24"/>
                <w:szCs w:val="24"/>
              </w:rPr>
              <w:t>Abbreviations</w:t>
            </w:r>
          </w:p>
        </w:tc>
      </w:tr>
      <w:tr w:rsidR="00CF1DFC" w:rsidRPr="000A19F6" w14:paraId="0DAECE22" w14:textId="77777777" w:rsidTr="001A78B7">
        <w:tc>
          <w:tcPr>
            <w:tcW w:w="600" w:type="pct"/>
            <w:gridSpan w:val="2"/>
            <w:tcBorders>
              <w:top w:val="single" w:sz="12" w:space="0" w:color="004F6B"/>
              <w:left w:val="single" w:sz="12" w:space="0" w:color="004F6B"/>
              <w:bottom w:val="dotted" w:sz="4" w:space="0" w:color="004F6B"/>
              <w:right w:val="single" w:sz="12" w:space="0" w:color="004F6B"/>
            </w:tcBorders>
            <w:shd w:val="clear" w:color="auto" w:fill="FFFFFF" w:themeFill="background1"/>
          </w:tcPr>
          <w:p w14:paraId="5EDD1D95" w14:textId="74136EF1" w:rsidR="00CF1DFC" w:rsidRDefault="00CF1DFC" w:rsidP="00CF1DFC">
            <w:pPr>
              <w:rPr>
                <w:rFonts w:ascii="Poppins" w:hAnsi="Poppins" w:cs="Poppins"/>
                <w:b/>
                <w:bCs/>
                <w:sz w:val="24"/>
                <w:szCs w:val="24"/>
              </w:rPr>
            </w:pPr>
            <w:r w:rsidRPr="00096AAC">
              <w:rPr>
                <w:rFonts w:ascii="Poppins" w:hAnsi="Poppins" w:cs="Poppins"/>
                <w:sz w:val="24"/>
                <w:szCs w:val="24"/>
              </w:rPr>
              <w:t>BNSSG</w:t>
            </w:r>
          </w:p>
        </w:tc>
        <w:tc>
          <w:tcPr>
            <w:tcW w:w="4400" w:type="pct"/>
            <w:tcBorders>
              <w:top w:val="single" w:sz="12" w:space="0" w:color="004F6B"/>
              <w:left w:val="single" w:sz="12" w:space="0" w:color="004F6B"/>
              <w:bottom w:val="dotted" w:sz="4" w:space="0" w:color="004F6B"/>
              <w:right w:val="single" w:sz="12" w:space="0" w:color="004F6B"/>
            </w:tcBorders>
            <w:shd w:val="clear" w:color="auto" w:fill="FFFFFF" w:themeFill="background1"/>
          </w:tcPr>
          <w:p w14:paraId="6D1304DF" w14:textId="024BA72B" w:rsidR="00CF1DFC" w:rsidRDefault="00504C2B" w:rsidP="007A7B29">
            <w:pPr>
              <w:rPr>
                <w:rFonts w:ascii="Poppins" w:hAnsi="Poppins" w:cs="Poppins"/>
                <w:b/>
                <w:bCs/>
                <w:sz w:val="24"/>
                <w:szCs w:val="24"/>
              </w:rPr>
            </w:pPr>
            <w:r w:rsidRPr="00504C2B">
              <w:rPr>
                <w:rFonts w:ascii="Poppins" w:hAnsi="Poppins" w:cs="Poppins"/>
                <w:sz w:val="24"/>
                <w:szCs w:val="24"/>
              </w:rPr>
              <w:t xml:space="preserve">Bristol, North Somerset, and South Gloucestershire </w:t>
            </w:r>
          </w:p>
        </w:tc>
      </w:tr>
      <w:tr w:rsidR="00CF1DFC" w:rsidRPr="000A19F6" w14:paraId="3A6AFBF9" w14:textId="77777777" w:rsidTr="00847B05">
        <w:tc>
          <w:tcPr>
            <w:tcW w:w="600" w:type="pct"/>
            <w:gridSpan w:val="2"/>
            <w:tcBorders>
              <w:top w:val="dotted" w:sz="4" w:space="0" w:color="004F6B"/>
              <w:left w:val="single" w:sz="12" w:space="0" w:color="004F6B"/>
              <w:bottom w:val="dotted" w:sz="4" w:space="0" w:color="004F6B"/>
              <w:right w:val="single" w:sz="12" w:space="0" w:color="004F6B"/>
            </w:tcBorders>
            <w:shd w:val="clear" w:color="auto" w:fill="FFFFFF" w:themeFill="background1"/>
          </w:tcPr>
          <w:p w14:paraId="53C7FF8E" w14:textId="2218C6E0" w:rsidR="00CF1DFC" w:rsidRPr="00CF1DFC" w:rsidRDefault="00CF1DFC" w:rsidP="007A7B29">
            <w:pPr>
              <w:rPr>
                <w:rFonts w:ascii="Poppins" w:hAnsi="Poppins" w:cs="Poppins"/>
                <w:sz w:val="24"/>
                <w:szCs w:val="24"/>
              </w:rPr>
            </w:pPr>
            <w:r>
              <w:rPr>
                <w:rFonts w:ascii="Poppins" w:hAnsi="Poppins" w:cs="Poppins"/>
                <w:sz w:val="24"/>
                <w:szCs w:val="24"/>
              </w:rPr>
              <w:t>CAMHS</w:t>
            </w:r>
          </w:p>
        </w:tc>
        <w:tc>
          <w:tcPr>
            <w:tcW w:w="4400" w:type="pct"/>
            <w:tcBorders>
              <w:top w:val="dotted" w:sz="4" w:space="0" w:color="004F6B"/>
              <w:left w:val="single" w:sz="12" w:space="0" w:color="004F6B"/>
              <w:bottom w:val="dotted" w:sz="4" w:space="0" w:color="004F6B"/>
              <w:right w:val="single" w:sz="12" w:space="0" w:color="004F6B"/>
            </w:tcBorders>
            <w:shd w:val="clear" w:color="auto" w:fill="FFFFFF" w:themeFill="background1"/>
          </w:tcPr>
          <w:p w14:paraId="3AA3D68F" w14:textId="1ACB30E6" w:rsidR="00CF1DFC" w:rsidRDefault="00504C2B" w:rsidP="007A7B29">
            <w:pPr>
              <w:rPr>
                <w:rFonts w:ascii="Poppins" w:hAnsi="Poppins" w:cs="Poppins"/>
                <w:b/>
                <w:bCs/>
                <w:sz w:val="24"/>
                <w:szCs w:val="24"/>
              </w:rPr>
            </w:pPr>
            <w:r w:rsidRPr="00504C2B">
              <w:rPr>
                <w:rFonts w:ascii="Poppins" w:hAnsi="Poppins" w:cs="Poppins"/>
                <w:sz w:val="24"/>
                <w:szCs w:val="24"/>
              </w:rPr>
              <w:t>Children and adolescence mental health services</w:t>
            </w:r>
          </w:p>
        </w:tc>
      </w:tr>
      <w:tr w:rsidR="00CF1DFC" w:rsidRPr="000A19F6" w14:paraId="37A86C45" w14:textId="77777777" w:rsidTr="00847B05">
        <w:tc>
          <w:tcPr>
            <w:tcW w:w="600" w:type="pct"/>
            <w:gridSpan w:val="2"/>
            <w:tcBorders>
              <w:top w:val="dotted" w:sz="4" w:space="0" w:color="004F6B"/>
              <w:left w:val="single" w:sz="12" w:space="0" w:color="004F6B"/>
              <w:bottom w:val="dotted" w:sz="4" w:space="0" w:color="004F6B"/>
              <w:right w:val="single" w:sz="12" w:space="0" w:color="004F6B"/>
            </w:tcBorders>
            <w:shd w:val="clear" w:color="auto" w:fill="FFFFFF" w:themeFill="background1"/>
          </w:tcPr>
          <w:p w14:paraId="243B1DFC" w14:textId="612D3202" w:rsidR="00CF1DFC" w:rsidRPr="00504C2B" w:rsidRDefault="00504C2B" w:rsidP="007A7B29">
            <w:pPr>
              <w:rPr>
                <w:rFonts w:ascii="Poppins" w:hAnsi="Poppins" w:cs="Poppins"/>
                <w:sz w:val="24"/>
                <w:szCs w:val="24"/>
              </w:rPr>
            </w:pPr>
            <w:r w:rsidRPr="00504C2B">
              <w:rPr>
                <w:rFonts w:ascii="Poppins" w:hAnsi="Poppins" w:cs="Poppins"/>
                <w:sz w:val="24"/>
                <w:szCs w:val="24"/>
              </w:rPr>
              <w:t>CCG</w:t>
            </w:r>
          </w:p>
        </w:tc>
        <w:tc>
          <w:tcPr>
            <w:tcW w:w="4400" w:type="pct"/>
            <w:tcBorders>
              <w:top w:val="dotted" w:sz="4" w:space="0" w:color="004F6B"/>
              <w:left w:val="single" w:sz="12" w:space="0" w:color="004F6B"/>
              <w:bottom w:val="dotted" w:sz="4" w:space="0" w:color="004F6B"/>
              <w:right w:val="single" w:sz="12" w:space="0" w:color="004F6B"/>
            </w:tcBorders>
            <w:shd w:val="clear" w:color="auto" w:fill="FFFFFF" w:themeFill="background1"/>
          </w:tcPr>
          <w:p w14:paraId="0AFA1947" w14:textId="5EAC8268" w:rsidR="00CF1DFC" w:rsidRDefault="00504C2B" w:rsidP="007A7B29">
            <w:pPr>
              <w:rPr>
                <w:rFonts w:ascii="Poppins" w:hAnsi="Poppins" w:cs="Poppins"/>
                <w:b/>
                <w:bCs/>
                <w:sz w:val="24"/>
                <w:szCs w:val="24"/>
              </w:rPr>
            </w:pPr>
            <w:r w:rsidRPr="00504C2B">
              <w:rPr>
                <w:rFonts w:ascii="Poppins" w:hAnsi="Poppins" w:cs="Poppins"/>
                <w:sz w:val="24"/>
                <w:szCs w:val="24"/>
              </w:rPr>
              <w:t>Clinical commissioning group</w:t>
            </w:r>
          </w:p>
        </w:tc>
      </w:tr>
      <w:tr w:rsidR="00CF1DFC" w:rsidRPr="000A19F6" w14:paraId="2FB0E880" w14:textId="77777777" w:rsidTr="00847B05">
        <w:tc>
          <w:tcPr>
            <w:tcW w:w="600" w:type="pct"/>
            <w:gridSpan w:val="2"/>
            <w:tcBorders>
              <w:top w:val="dotted" w:sz="4" w:space="0" w:color="004F6B"/>
              <w:left w:val="single" w:sz="12" w:space="0" w:color="004F6B"/>
              <w:bottom w:val="dotted" w:sz="4" w:space="0" w:color="004F6B"/>
              <w:right w:val="single" w:sz="12" w:space="0" w:color="004F6B"/>
            </w:tcBorders>
            <w:shd w:val="clear" w:color="auto" w:fill="FFFFFF" w:themeFill="background1"/>
          </w:tcPr>
          <w:p w14:paraId="79EC40F2" w14:textId="3E72B540" w:rsidR="00CF1DFC" w:rsidRPr="00504C2B" w:rsidRDefault="00504C2B" w:rsidP="007A7B29">
            <w:pPr>
              <w:rPr>
                <w:rFonts w:ascii="Poppins" w:hAnsi="Poppins" w:cs="Poppins"/>
                <w:sz w:val="24"/>
                <w:szCs w:val="24"/>
              </w:rPr>
            </w:pPr>
            <w:r w:rsidRPr="00504C2B">
              <w:rPr>
                <w:rFonts w:ascii="Poppins" w:hAnsi="Poppins" w:cs="Poppins"/>
                <w:sz w:val="24"/>
                <w:szCs w:val="24"/>
              </w:rPr>
              <w:t>CQC</w:t>
            </w:r>
          </w:p>
        </w:tc>
        <w:tc>
          <w:tcPr>
            <w:tcW w:w="4400" w:type="pct"/>
            <w:tcBorders>
              <w:top w:val="dotted" w:sz="4" w:space="0" w:color="004F6B"/>
              <w:left w:val="single" w:sz="12" w:space="0" w:color="004F6B"/>
              <w:bottom w:val="dotted" w:sz="4" w:space="0" w:color="004F6B"/>
              <w:right w:val="single" w:sz="12" w:space="0" w:color="004F6B"/>
            </w:tcBorders>
            <w:shd w:val="clear" w:color="auto" w:fill="FFFFFF" w:themeFill="background1"/>
          </w:tcPr>
          <w:p w14:paraId="77847607" w14:textId="03D2D9DC" w:rsidR="00CF1DFC" w:rsidRDefault="00504C2B" w:rsidP="007A7B29">
            <w:pPr>
              <w:rPr>
                <w:rFonts w:ascii="Poppins" w:hAnsi="Poppins" w:cs="Poppins"/>
                <w:b/>
                <w:bCs/>
                <w:sz w:val="24"/>
                <w:szCs w:val="24"/>
              </w:rPr>
            </w:pPr>
            <w:r w:rsidRPr="00504C2B">
              <w:rPr>
                <w:rFonts w:ascii="Poppins" w:hAnsi="Poppins" w:cs="Poppins"/>
                <w:sz w:val="24"/>
                <w:szCs w:val="24"/>
              </w:rPr>
              <w:t xml:space="preserve">Care quality commission </w:t>
            </w:r>
          </w:p>
        </w:tc>
      </w:tr>
      <w:tr w:rsidR="00CF1DFC" w:rsidRPr="000A19F6" w14:paraId="08008C29" w14:textId="77777777" w:rsidTr="00847B05">
        <w:tc>
          <w:tcPr>
            <w:tcW w:w="600" w:type="pct"/>
            <w:gridSpan w:val="2"/>
            <w:tcBorders>
              <w:top w:val="dotted" w:sz="4" w:space="0" w:color="004F6B"/>
              <w:left w:val="single" w:sz="12" w:space="0" w:color="004F6B"/>
              <w:bottom w:val="dotted" w:sz="4" w:space="0" w:color="004F6B"/>
              <w:right w:val="single" w:sz="12" w:space="0" w:color="004F6B"/>
            </w:tcBorders>
            <w:shd w:val="clear" w:color="auto" w:fill="FFFFFF" w:themeFill="background1"/>
          </w:tcPr>
          <w:p w14:paraId="76C90D23" w14:textId="59372676" w:rsidR="00CF1DFC" w:rsidRPr="00504C2B" w:rsidRDefault="00504C2B" w:rsidP="007A7B29">
            <w:pPr>
              <w:rPr>
                <w:rFonts w:ascii="Poppins" w:hAnsi="Poppins" w:cs="Poppins"/>
                <w:sz w:val="24"/>
                <w:szCs w:val="24"/>
              </w:rPr>
            </w:pPr>
            <w:r w:rsidRPr="00504C2B">
              <w:rPr>
                <w:rFonts w:ascii="Poppins" w:hAnsi="Poppins" w:cs="Poppins"/>
                <w:sz w:val="24"/>
                <w:szCs w:val="24"/>
              </w:rPr>
              <w:t>F2F</w:t>
            </w:r>
          </w:p>
        </w:tc>
        <w:tc>
          <w:tcPr>
            <w:tcW w:w="4400" w:type="pct"/>
            <w:tcBorders>
              <w:top w:val="dotted" w:sz="4" w:space="0" w:color="004F6B"/>
              <w:left w:val="single" w:sz="12" w:space="0" w:color="004F6B"/>
              <w:bottom w:val="dotted" w:sz="4" w:space="0" w:color="004F6B"/>
              <w:right w:val="single" w:sz="12" w:space="0" w:color="004F6B"/>
            </w:tcBorders>
            <w:shd w:val="clear" w:color="auto" w:fill="FFFFFF" w:themeFill="background1"/>
          </w:tcPr>
          <w:p w14:paraId="1A09E0C4" w14:textId="0901B999" w:rsidR="00CF1DFC" w:rsidRDefault="00504C2B" w:rsidP="007A7B29">
            <w:pPr>
              <w:rPr>
                <w:rFonts w:ascii="Poppins" w:hAnsi="Poppins" w:cs="Poppins"/>
                <w:b/>
                <w:bCs/>
                <w:sz w:val="24"/>
                <w:szCs w:val="24"/>
              </w:rPr>
            </w:pPr>
            <w:r w:rsidRPr="00504C2B">
              <w:rPr>
                <w:rFonts w:ascii="Poppins" w:hAnsi="Poppins" w:cs="Poppins"/>
                <w:sz w:val="24"/>
                <w:szCs w:val="24"/>
              </w:rPr>
              <w:t>Face to face</w:t>
            </w:r>
          </w:p>
        </w:tc>
      </w:tr>
      <w:tr w:rsidR="00CF1DFC" w:rsidRPr="000A19F6" w14:paraId="6212C447" w14:textId="77777777" w:rsidTr="00847B05">
        <w:tc>
          <w:tcPr>
            <w:tcW w:w="600" w:type="pct"/>
            <w:gridSpan w:val="2"/>
            <w:tcBorders>
              <w:top w:val="dotted" w:sz="4" w:space="0" w:color="004F6B"/>
              <w:left w:val="single" w:sz="12" w:space="0" w:color="004F6B"/>
              <w:bottom w:val="dotted" w:sz="4" w:space="0" w:color="004F6B"/>
              <w:right w:val="single" w:sz="12" w:space="0" w:color="004F6B"/>
            </w:tcBorders>
            <w:shd w:val="clear" w:color="auto" w:fill="FFFFFF" w:themeFill="background1"/>
          </w:tcPr>
          <w:p w14:paraId="668BEDF0" w14:textId="1C6AFCAD" w:rsidR="00CF1DFC" w:rsidRPr="00504C2B" w:rsidRDefault="00504C2B" w:rsidP="007A7B29">
            <w:pPr>
              <w:rPr>
                <w:rFonts w:ascii="Poppins" w:hAnsi="Poppins" w:cs="Poppins"/>
                <w:sz w:val="24"/>
                <w:szCs w:val="24"/>
              </w:rPr>
            </w:pPr>
            <w:r w:rsidRPr="00504C2B">
              <w:rPr>
                <w:rFonts w:ascii="Poppins" w:hAnsi="Poppins" w:cs="Poppins"/>
                <w:sz w:val="24"/>
                <w:szCs w:val="24"/>
              </w:rPr>
              <w:t>HW</w:t>
            </w:r>
          </w:p>
        </w:tc>
        <w:tc>
          <w:tcPr>
            <w:tcW w:w="4400" w:type="pct"/>
            <w:tcBorders>
              <w:top w:val="dotted" w:sz="4" w:space="0" w:color="004F6B"/>
              <w:left w:val="single" w:sz="12" w:space="0" w:color="004F6B"/>
              <w:bottom w:val="dotted" w:sz="4" w:space="0" w:color="004F6B"/>
              <w:right w:val="single" w:sz="12" w:space="0" w:color="004F6B"/>
            </w:tcBorders>
            <w:shd w:val="clear" w:color="auto" w:fill="FFFFFF" w:themeFill="background1"/>
          </w:tcPr>
          <w:p w14:paraId="2133FA37" w14:textId="3F4322FB" w:rsidR="00CF1DFC" w:rsidRDefault="00504C2B" w:rsidP="007A7B29">
            <w:pPr>
              <w:rPr>
                <w:rFonts w:ascii="Poppins" w:hAnsi="Poppins" w:cs="Poppins"/>
                <w:b/>
                <w:bCs/>
                <w:sz w:val="24"/>
                <w:szCs w:val="24"/>
              </w:rPr>
            </w:pPr>
            <w:r w:rsidRPr="00504C2B">
              <w:rPr>
                <w:rFonts w:ascii="Poppins" w:hAnsi="Poppins" w:cs="Poppins"/>
                <w:sz w:val="24"/>
                <w:szCs w:val="24"/>
              </w:rPr>
              <w:t>Healthwatch</w:t>
            </w:r>
          </w:p>
        </w:tc>
      </w:tr>
      <w:tr w:rsidR="00CF1DFC" w:rsidRPr="000A19F6" w14:paraId="1B2FB44B" w14:textId="77777777" w:rsidTr="00847B05">
        <w:tc>
          <w:tcPr>
            <w:tcW w:w="600" w:type="pct"/>
            <w:gridSpan w:val="2"/>
            <w:tcBorders>
              <w:top w:val="dotted" w:sz="4" w:space="0" w:color="004F6B"/>
              <w:left w:val="single" w:sz="12" w:space="0" w:color="004F6B"/>
              <w:bottom w:val="dotted" w:sz="4" w:space="0" w:color="004F6B"/>
              <w:right w:val="single" w:sz="12" w:space="0" w:color="004F6B"/>
            </w:tcBorders>
            <w:shd w:val="clear" w:color="auto" w:fill="FFFFFF" w:themeFill="background1"/>
          </w:tcPr>
          <w:p w14:paraId="22F4E71E" w14:textId="2372E7F9" w:rsidR="00CF1DFC" w:rsidRPr="00504C2B" w:rsidRDefault="00504C2B" w:rsidP="007A7B29">
            <w:pPr>
              <w:rPr>
                <w:rFonts w:ascii="Poppins" w:hAnsi="Poppins" w:cs="Poppins"/>
                <w:sz w:val="24"/>
                <w:szCs w:val="24"/>
              </w:rPr>
            </w:pPr>
            <w:r w:rsidRPr="00504C2B">
              <w:rPr>
                <w:rFonts w:ascii="Poppins" w:hAnsi="Poppins" w:cs="Poppins"/>
                <w:sz w:val="24"/>
                <w:szCs w:val="24"/>
              </w:rPr>
              <w:t>ICP</w:t>
            </w:r>
          </w:p>
        </w:tc>
        <w:tc>
          <w:tcPr>
            <w:tcW w:w="4400" w:type="pct"/>
            <w:tcBorders>
              <w:top w:val="dotted" w:sz="4" w:space="0" w:color="004F6B"/>
              <w:left w:val="single" w:sz="12" w:space="0" w:color="004F6B"/>
              <w:bottom w:val="dotted" w:sz="4" w:space="0" w:color="004F6B"/>
              <w:right w:val="single" w:sz="12" w:space="0" w:color="004F6B"/>
            </w:tcBorders>
            <w:shd w:val="clear" w:color="auto" w:fill="FFFFFF" w:themeFill="background1"/>
          </w:tcPr>
          <w:p w14:paraId="28533547" w14:textId="382F0B91" w:rsidR="00CF1DFC" w:rsidRDefault="00504C2B" w:rsidP="007A7B29">
            <w:pPr>
              <w:rPr>
                <w:rFonts w:ascii="Poppins" w:hAnsi="Poppins" w:cs="Poppins"/>
                <w:b/>
                <w:bCs/>
                <w:sz w:val="24"/>
                <w:szCs w:val="24"/>
              </w:rPr>
            </w:pPr>
            <w:r w:rsidRPr="00504C2B">
              <w:rPr>
                <w:rFonts w:ascii="Poppins" w:hAnsi="Poppins" w:cs="Poppins"/>
                <w:sz w:val="24"/>
                <w:szCs w:val="24"/>
              </w:rPr>
              <w:t>Integrated care partnership</w:t>
            </w:r>
          </w:p>
        </w:tc>
      </w:tr>
      <w:tr w:rsidR="00CF1DFC" w:rsidRPr="000A19F6" w14:paraId="458A57E4" w14:textId="77777777" w:rsidTr="00847B05">
        <w:tc>
          <w:tcPr>
            <w:tcW w:w="600" w:type="pct"/>
            <w:gridSpan w:val="2"/>
            <w:tcBorders>
              <w:top w:val="dotted" w:sz="4" w:space="0" w:color="004F6B"/>
              <w:left w:val="single" w:sz="12" w:space="0" w:color="004F6B"/>
              <w:bottom w:val="dotted" w:sz="4" w:space="0" w:color="004F6B"/>
              <w:right w:val="single" w:sz="12" w:space="0" w:color="004F6B"/>
            </w:tcBorders>
            <w:shd w:val="clear" w:color="auto" w:fill="FFFFFF" w:themeFill="background1"/>
          </w:tcPr>
          <w:p w14:paraId="1B6D48C9" w14:textId="34C1171B" w:rsidR="00CF1DFC" w:rsidRPr="00504C2B" w:rsidRDefault="00504C2B" w:rsidP="007A7B29">
            <w:pPr>
              <w:rPr>
                <w:rFonts w:ascii="Poppins" w:hAnsi="Poppins" w:cs="Poppins"/>
                <w:sz w:val="24"/>
                <w:szCs w:val="24"/>
              </w:rPr>
            </w:pPr>
            <w:r w:rsidRPr="00504C2B">
              <w:rPr>
                <w:rFonts w:ascii="Poppins" w:hAnsi="Poppins" w:cs="Poppins"/>
                <w:sz w:val="24"/>
                <w:szCs w:val="24"/>
              </w:rPr>
              <w:t>ICS</w:t>
            </w:r>
          </w:p>
        </w:tc>
        <w:tc>
          <w:tcPr>
            <w:tcW w:w="4400" w:type="pct"/>
            <w:tcBorders>
              <w:top w:val="dotted" w:sz="4" w:space="0" w:color="004F6B"/>
              <w:left w:val="single" w:sz="12" w:space="0" w:color="004F6B"/>
              <w:bottom w:val="dotted" w:sz="4" w:space="0" w:color="004F6B"/>
              <w:right w:val="single" w:sz="12" w:space="0" w:color="004F6B"/>
            </w:tcBorders>
            <w:shd w:val="clear" w:color="auto" w:fill="FFFFFF" w:themeFill="background1"/>
          </w:tcPr>
          <w:p w14:paraId="4A8E0609" w14:textId="16106FB7" w:rsidR="00CF1DFC" w:rsidRDefault="00504C2B" w:rsidP="007A7B29">
            <w:pPr>
              <w:rPr>
                <w:rFonts w:ascii="Poppins" w:hAnsi="Poppins" w:cs="Poppins"/>
                <w:b/>
                <w:bCs/>
                <w:sz w:val="24"/>
                <w:szCs w:val="24"/>
              </w:rPr>
            </w:pPr>
            <w:r w:rsidRPr="00504C2B">
              <w:rPr>
                <w:rFonts w:ascii="Poppins" w:hAnsi="Poppins" w:cs="Poppins"/>
                <w:sz w:val="24"/>
                <w:szCs w:val="24"/>
              </w:rPr>
              <w:t>Integrated care system</w:t>
            </w:r>
          </w:p>
        </w:tc>
      </w:tr>
      <w:tr w:rsidR="00CF1DFC" w:rsidRPr="000A19F6" w14:paraId="31AE466F" w14:textId="77777777" w:rsidTr="00847B05">
        <w:tc>
          <w:tcPr>
            <w:tcW w:w="600" w:type="pct"/>
            <w:gridSpan w:val="2"/>
            <w:tcBorders>
              <w:top w:val="dotted" w:sz="4" w:space="0" w:color="004F6B"/>
              <w:left w:val="single" w:sz="12" w:space="0" w:color="004F6B"/>
              <w:bottom w:val="dotted" w:sz="4" w:space="0" w:color="004F6B"/>
              <w:right w:val="single" w:sz="12" w:space="0" w:color="004F6B"/>
            </w:tcBorders>
            <w:shd w:val="clear" w:color="auto" w:fill="FFFFFF" w:themeFill="background1"/>
          </w:tcPr>
          <w:p w14:paraId="12287836" w14:textId="11EBD3DD" w:rsidR="00CF1DFC" w:rsidRPr="00504C2B" w:rsidRDefault="00504C2B" w:rsidP="007A7B29">
            <w:pPr>
              <w:rPr>
                <w:rFonts w:ascii="Poppins" w:hAnsi="Poppins" w:cs="Poppins"/>
                <w:sz w:val="24"/>
                <w:szCs w:val="24"/>
              </w:rPr>
            </w:pPr>
            <w:r w:rsidRPr="00504C2B">
              <w:rPr>
                <w:rFonts w:ascii="Poppins" w:hAnsi="Poppins" w:cs="Poppins"/>
                <w:sz w:val="24"/>
                <w:szCs w:val="24"/>
              </w:rPr>
              <w:t>MH</w:t>
            </w:r>
          </w:p>
        </w:tc>
        <w:tc>
          <w:tcPr>
            <w:tcW w:w="4400" w:type="pct"/>
            <w:tcBorders>
              <w:top w:val="dotted" w:sz="4" w:space="0" w:color="004F6B"/>
              <w:left w:val="single" w:sz="12" w:space="0" w:color="004F6B"/>
              <w:bottom w:val="dotted" w:sz="4" w:space="0" w:color="004F6B"/>
              <w:right w:val="single" w:sz="12" w:space="0" w:color="004F6B"/>
            </w:tcBorders>
            <w:shd w:val="clear" w:color="auto" w:fill="FFFFFF" w:themeFill="background1"/>
          </w:tcPr>
          <w:p w14:paraId="3598602C" w14:textId="0DE7AD11" w:rsidR="00CF1DFC" w:rsidRDefault="00504C2B" w:rsidP="007A7B29">
            <w:pPr>
              <w:rPr>
                <w:rFonts w:ascii="Poppins" w:hAnsi="Poppins" w:cs="Poppins"/>
                <w:b/>
                <w:bCs/>
                <w:sz w:val="24"/>
                <w:szCs w:val="24"/>
              </w:rPr>
            </w:pPr>
            <w:r w:rsidRPr="00504C2B">
              <w:rPr>
                <w:rFonts w:ascii="Poppins" w:hAnsi="Poppins" w:cs="Poppins"/>
                <w:sz w:val="24"/>
                <w:szCs w:val="24"/>
              </w:rPr>
              <w:t>Mental health</w:t>
            </w:r>
          </w:p>
        </w:tc>
      </w:tr>
      <w:tr w:rsidR="00CF1DFC" w:rsidRPr="000A19F6" w14:paraId="1386EF92" w14:textId="77777777" w:rsidTr="00847B05">
        <w:tc>
          <w:tcPr>
            <w:tcW w:w="600" w:type="pct"/>
            <w:gridSpan w:val="2"/>
            <w:tcBorders>
              <w:top w:val="dotted" w:sz="4" w:space="0" w:color="004F6B"/>
              <w:left w:val="single" w:sz="12" w:space="0" w:color="004F6B"/>
              <w:bottom w:val="dotted" w:sz="4" w:space="0" w:color="004F6B"/>
              <w:right w:val="single" w:sz="12" w:space="0" w:color="004F6B"/>
            </w:tcBorders>
            <w:shd w:val="clear" w:color="auto" w:fill="FFFFFF" w:themeFill="background1"/>
          </w:tcPr>
          <w:p w14:paraId="5E1B0DE6" w14:textId="1A4F758C" w:rsidR="00CF1DFC" w:rsidRPr="00504C2B" w:rsidRDefault="00504C2B" w:rsidP="007A7B29">
            <w:pPr>
              <w:rPr>
                <w:rFonts w:ascii="Poppins" w:hAnsi="Poppins" w:cs="Poppins"/>
                <w:sz w:val="24"/>
                <w:szCs w:val="24"/>
              </w:rPr>
            </w:pPr>
            <w:r w:rsidRPr="00504C2B">
              <w:rPr>
                <w:rFonts w:ascii="Poppins" w:hAnsi="Poppins" w:cs="Poppins"/>
                <w:sz w:val="24"/>
                <w:szCs w:val="24"/>
              </w:rPr>
              <w:t>MIU</w:t>
            </w:r>
          </w:p>
        </w:tc>
        <w:tc>
          <w:tcPr>
            <w:tcW w:w="4400" w:type="pct"/>
            <w:tcBorders>
              <w:top w:val="dotted" w:sz="4" w:space="0" w:color="004F6B"/>
              <w:left w:val="single" w:sz="12" w:space="0" w:color="004F6B"/>
              <w:bottom w:val="dotted" w:sz="4" w:space="0" w:color="004F6B"/>
              <w:right w:val="single" w:sz="12" w:space="0" w:color="004F6B"/>
            </w:tcBorders>
            <w:shd w:val="clear" w:color="auto" w:fill="FFFFFF" w:themeFill="background1"/>
          </w:tcPr>
          <w:p w14:paraId="4EF120DF" w14:textId="0F2DC47D" w:rsidR="00CF1DFC" w:rsidRDefault="00504C2B" w:rsidP="007A7B29">
            <w:pPr>
              <w:rPr>
                <w:rFonts w:ascii="Poppins" w:hAnsi="Poppins" w:cs="Poppins"/>
                <w:b/>
                <w:bCs/>
                <w:sz w:val="24"/>
                <w:szCs w:val="24"/>
              </w:rPr>
            </w:pPr>
            <w:r w:rsidRPr="00504C2B">
              <w:rPr>
                <w:rFonts w:ascii="Poppins" w:hAnsi="Poppins" w:cs="Poppins"/>
                <w:sz w:val="24"/>
                <w:szCs w:val="24"/>
              </w:rPr>
              <w:t>Minor injuries unit</w:t>
            </w:r>
          </w:p>
        </w:tc>
      </w:tr>
      <w:tr w:rsidR="00CF1DFC" w:rsidRPr="000A19F6" w14:paraId="58994A72" w14:textId="77777777" w:rsidTr="0065049F">
        <w:trPr>
          <w:trHeight w:val="369"/>
        </w:trPr>
        <w:tc>
          <w:tcPr>
            <w:tcW w:w="600" w:type="pct"/>
            <w:gridSpan w:val="2"/>
            <w:tcBorders>
              <w:top w:val="dotted" w:sz="4" w:space="0" w:color="004F6B"/>
              <w:left w:val="single" w:sz="12" w:space="0" w:color="004F6B"/>
              <w:bottom w:val="single" w:sz="12" w:space="0" w:color="004F6B"/>
              <w:right w:val="single" w:sz="12" w:space="0" w:color="004F6B"/>
            </w:tcBorders>
            <w:shd w:val="clear" w:color="auto" w:fill="FFFFFF" w:themeFill="background1"/>
          </w:tcPr>
          <w:p w14:paraId="49E8D0DA" w14:textId="77FDBB3E" w:rsidR="00CF1DFC" w:rsidRPr="00504C2B" w:rsidRDefault="00504C2B" w:rsidP="007A7B29">
            <w:pPr>
              <w:rPr>
                <w:rFonts w:ascii="Poppins" w:hAnsi="Poppins" w:cs="Poppins"/>
                <w:sz w:val="24"/>
                <w:szCs w:val="24"/>
              </w:rPr>
            </w:pPr>
            <w:r w:rsidRPr="00504C2B">
              <w:rPr>
                <w:rFonts w:ascii="Poppins" w:hAnsi="Poppins" w:cs="Poppins"/>
                <w:sz w:val="24"/>
                <w:szCs w:val="24"/>
              </w:rPr>
              <w:t>PPG</w:t>
            </w:r>
          </w:p>
        </w:tc>
        <w:tc>
          <w:tcPr>
            <w:tcW w:w="4400" w:type="pct"/>
            <w:tcBorders>
              <w:top w:val="dotted" w:sz="4" w:space="0" w:color="004F6B"/>
              <w:left w:val="single" w:sz="12" w:space="0" w:color="004F6B"/>
              <w:bottom w:val="single" w:sz="12" w:space="0" w:color="004F6B"/>
              <w:right w:val="single" w:sz="12" w:space="0" w:color="004F6B"/>
            </w:tcBorders>
            <w:shd w:val="clear" w:color="auto" w:fill="FFFFFF" w:themeFill="background1"/>
          </w:tcPr>
          <w:p w14:paraId="03A12872" w14:textId="52359DE1" w:rsidR="00CF1DFC" w:rsidRDefault="00504C2B" w:rsidP="007A7B29">
            <w:pPr>
              <w:rPr>
                <w:rFonts w:ascii="Poppins" w:hAnsi="Poppins" w:cs="Poppins"/>
                <w:b/>
                <w:bCs/>
                <w:sz w:val="24"/>
                <w:szCs w:val="24"/>
              </w:rPr>
            </w:pPr>
            <w:r w:rsidRPr="00504C2B">
              <w:rPr>
                <w:rFonts w:ascii="Poppins" w:hAnsi="Poppins" w:cs="Poppins"/>
                <w:sz w:val="24"/>
                <w:szCs w:val="24"/>
              </w:rPr>
              <w:t>Patient participation group</w:t>
            </w:r>
          </w:p>
        </w:tc>
      </w:tr>
      <w:tr w:rsidR="00657972" w:rsidRPr="000A19F6" w14:paraId="5FFF194E" w14:textId="77777777" w:rsidTr="00D822AF">
        <w:trPr>
          <w:trHeight w:val="170"/>
        </w:trPr>
        <w:tc>
          <w:tcPr>
            <w:tcW w:w="5000" w:type="pct"/>
            <w:gridSpan w:val="3"/>
            <w:tcBorders>
              <w:top w:val="single" w:sz="12" w:space="0" w:color="004F6B"/>
              <w:left w:val="nil"/>
              <w:right w:val="nil"/>
            </w:tcBorders>
            <w:shd w:val="clear" w:color="auto" w:fill="FFFFFF" w:themeFill="background1"/>
          </w:tcPr>
          <w:p w14:paraId="340FDF87" w14:textId="77777777" w:rsidR="00657972" w:rsidRPr="00657972" w:rsidRDefault="00657972" w:rsidP="007A7B29">
            <w:pPr>
              <w:rPr>
                <w:rFonts w:ascii="Poppins" w:hAnsi="Poppins" w:cs="Poppins"/>
                <w:sz w:val="4"/>
                <w:szCs w:val="4"/>
              </w:rPr>
            </w:pPr>
          </w:p>
        </w:tc>
      </w:tr>
      <w:tr w:rsidR="00D60B38" w:rsidRPr="000A19F6" w14:paraId="7E31EDCB" w14:textId="77777777" w:rsidTr="00CF1DFC">
        <w:tc>
          <w:tcPr>
            <w:tcW w:w="310" w:type="pct"/>
            <w:vMerge w:val="restart"/>
            <w:tcBorders>
              <w:top w:val="single" w:sz="12" w:space="0" w:color="004F6B"/>
              <w:left w:val="single" w:sz="12" w:space="0" w:color="004F6B"/>
              <w:right w:val="single" w:sz="12" w:space="0" w:color="004F6B"/>
            </w:tcBorders>
          </w:tcPr>
          <w:p w14:paraId="5F3AAD2C" w14:textId="70776F98" w:rsidR="00D60B38" w:rsidRDefault="00D60B38" w:rsidP="00A65F02">
            <w:pPr>
              <w:rPr>
                <w:rFonts w:ascii="Poppins" w:hAnsi="Poppins" w:cs="Poppins"/>
                <w:b/>
                <w:bCs/>
              </w:rPr>
            </w:pPr>
            <w:r>
              <w:rPr>
                <w:rFonts w:ascii="Poppins" w:hAnsi="Poppins" w:cs="Poppins"/>
                <w:b/>
                <w:bCs/>
              </w:rPr>
              <w:t>1.</w:t>
            </w:r>
          </w:p>
        </w:tc>
        <w:tc>
          <w:tcPr>
            <w:tcW w:w="4690" w:type="pct"/>
            <w:gridSpan w:val="2"/>
            <w:tcBorders>
              <w:top w:val="single" w:sz="12" w:space="0" w:color="004F6B"/>
              <w:left w:val="single" w:sz="12" w:space="0" w:color="004F6B"/>
              <w:right w:val="single" w:sz="12" w:space="0" w:color="004F6B"/>
            </w:tcBorders>
            <w:shd w:val="clear" w:color="auto" w:fill="004F6B"/>
          </w:tcPr>
          <w:p w14:paraId="69124D72" w14:textId="0A11D09A" w:rsidR="00D60B38" w:rsidRPr="000A19F6" w:rsidRDefault="00D60B38" w:rsidP="002341D8">
            <w:pPr>
              <w:rPr>
                <w:rFonts w:ascii="Poppins" w:hAnsi="Poppins" w:cs="Poppins"/>
                <w:b/>
                <w:bCs/>
              </w:rPr>
            </w:pPr>
            <w:r w:rsidRPr="002341D8">
              <w:rPr>
                <w:rFonts w:ascii="Poppins" w:hAnsi="Poppins" w:cs="Poppins"/>
                <w:b/>
                <w:bCs/>
                <w:sz w:val="24"/>
                <w:szCs w:val="24"/>
              </w:rPr>
              <w:t>Welcome, introductions, and apologies</w:t>
            </w:r>
          </w:p>
        </w:tc>
      </w:tr>
      <w:tr w:rsidR="00D60B38" w:rsidRPr="000A19F6" w14:paraId="5D757237" w14:textId="60775E6A" w:rsidTr="00CF1DFC">
        <w:tc>
          <w:tcPr>
            <w:tcW w:w="310" w:type="pct"/>
            <w:vMerge/>
            <w:tcBorders>
              <w:left w:val="single" w:sz="12" w:space="0" w:color="004F6B"/>
              <w:right w:val="single" w:sz="12" w:space="0" w:color="004F6B"/>
            </w:tcBorders>
          </w:tcPr>
          <w:p w14:paraId="02EB378F" w14:textId="152C1207" w:rsidR="00D60B38" w:rsidRPr="00A65F02" w:rsidRDefault="00D60B38" w:rsidP="00A65F02">
            <w:pPr>
              <w:rPr>
                <w:rFonts w:ascii="Poppins" w:hAnsi="Poppins" w:cs="Poppins"/>
                <w:b/>
                <w:bCs/>
              </w:rPr>
            </w:pPr>
          </w:p>
        </w:tc>
        <w:tc>
          <w:tcPr>
            <w:tcW w:w="4690" w:type="pct"/>
            <w:gridSpan w:val="2"/>
            <w:tcBorders>
              <w:top w:val="single" w:sz="12" w:space="0" w:color="004F6B"/>
              <w:left w:val="single" w:sz="12" w:space="0" w:color="004F6B"/>
              <w:right w:val="single" w:sz="12" w:space="0" w:color="004F6B"/>
            </w:tcBorders>
          </w:tcPr>
          <w:p w14:paraId="7209B0A8" w14:textId="6FE03610" w:rsidR="00D60B38" w:rsidRDefault="00D60B38" w:rsidP="00CD2A0E">
            <w:pPr>
              <w:pStyle w:val="ListParagraph"/>
              <w:ind w:left="0"/>
              <w:rPr>
                <w:rFonts w:ascii="Poppins" w:hAnsi="Poppins" w:cs="Poppins"/>
                <w:bCs/>
              </w:rPr>
            </w:pPr>
            <w:r>
              <w:rPr>
                <w:rFonts w:ascii="Poppins" w:hAnsi="Poppins" w:cs="Poppins"/>
                <w:bCs/>
              </w:rPr>
              <w:t>Brief introductions</w:t>
            </w:r>
            <w:r w:rsidR="00043304">
              <w:rPr>
                <w:rFonts w:ascii="Poppins" w:hAnsi="Poppins" w:cs="Poppins"/>
                <w:bCs/>
              </w:rPr>
              <w:t xml:space="preserve"> including new </w:t>
            </w:r>
            <w:r w:rsidR="00B50104">
              <w:rPr>
                <w:rFonts w:ascii="Poppins" w:hAnsi="Poppins" w:cs="Poppins"/>
                <w:bCs/>
              </w:rPr>
              <w:t xml:space="preserve">Area Lead- Stephen Watters: </w:t>
            </w:r>
          </w:p>
          <w:p w14:paraId="213EEECA" w14:textId="77777777" w:rsidR="00D60B38" w:rsidRDefault="00D60B38" w:rsidP="00CD2A0E">
            <w:pPr>
              <w:pStyle w:val="ListParagraph"/>
              <w:ind w:left="0"/>
              <w:rPr>
                <w:rFonts w:ascii="Poppins" w:hAnsi="Poppins" w:cs="Poppins"/>
                <w:bCs/>
              </w:rPr>
            </w:pPr>
          </w:p>
          <w:p w14:paraId="509CA787" w14:textId="6C378127" w:rsidR="00D60B38" w:rsidRDefault="00D60B38" w:rsidP="00AF7A8F">
            <w:pPr>
              <w:pStyle w:val="ListParagraph"/>
              <w:ind w:left="0"/>
              <w:rPr>
                <w:rFonts w:ascii="Poppins" w:hAnsi="Poppins" w:cs="Poppins"/>
                <w:bCs/>
              </w:rPr>
            </w:pPr>
            <w:r>
              <w:rPr>
                <w:rFonts w:ascii="Poppins" w:hAnsi="Poppins" w:cs="Poppins"/>
                <w:bCs/>
              </w:rPr>
              <w:t xml:space="preserve">Used to work for multi-national companies in the automotive industries and started a new business after moving south. Started volunteering 13 years ago with Citizen’s advice and worked in the community with residential care and nursing hubs. He uses his training as a stage manager to go into residential care homes and put on shows and other creative engagement. </w:t>
            </w:r>
            <w:r w:rsidR="00124FE2">
              <w:rPr>
                <w:rFonts w:ascii="Poppins" w:hAnsi="Poppins" w:cs="Poppins"/>
                <w:bCs/>
              </w:rPr>
              <w:t>He is e</w:t>
            </w:r>
            <w:r>
              <w:rPr>
                <w:rFonts w:ascii="Poppins" w:hAnsi="Poppins" w:cs="Poppins"/>
                <w:bCs/>
              </w:rPr>
              <w:t>specially interested in issues around dementia. Spent time volunteering with Sirona and residential support teams to improve engagement and train staff in how to use creative arts in their role as carers. In 2019 was invited to present to the National Conference of frailty nurse specialists on the creativity in care environments.</w:t>
            </w:r>
          </w:p>
          <w:p w14:paraId="2F1532D9" w14:textId="77777777" w:rsidR="00D60B38" w:rsidRPr="00E661DA" w:rsidRDefault="00D60B38" w:rsidP="00AF7A8F">
            <w:pPr>
              <w:pStyle w:val="ListParagraph"/>
              <w:ind w:left="0"/>
              <w:rPr>
                <w:rFonts w:ascii="Poppins" w:hAnsi="Poppins" w:cs="Poppins"/>
                <w:bCs/>
              </w:rPr>
            </w:pPr>
          </w:p>
          <w:p w14:paraId="0B26BEC1" w14:textId="1EF7C60E" w:rsidR="00D60B38" w:rsidRPr="000B6B29" w:rsidRDefault="00D60B38" w:rsidP="000B6B29">
            <w:pPr>
              <w:rPr>
                <w:rFonts w:ascii="Poppins" w:hAnsi="Poppins" w:cs="Poppins"/>
                <w:b/>
                <w:bCs/>
              </w:rPr>
            </w:pPr>
            <w:r w:rsidRPr="000B6B29">
              <w:rPr>
                <w:rFonts w:ascii="Poppins" w:hAnsi="Poppins" w:cs="Poppins"/>
                <w:b/>
                <w:bCs/>
              </w:rPr>
              <w:t>Conflict</w:t>
            </w:r>
            <w:r w:rsidR="002341D8" w:rsidRPr="000B6B29">
              <w:rPr>
                <w:rFonts w:ascii="Poppins" w:hAnsi="Poppins" w:cs="Poppins"/>
                <w:b/>
                <w:bCs/>
              </w:rPr>
              <w:t>s</w:t>
            </w:r>
            <w:r w:rsidRPr="000B6B29">
              <w:rPr>
                <w:rFonts w:ascii="Poppins" w:hAnsi="Poppins" w:cs="Poppins"/>
                <w:b/>
                <w:bCs/>
              </w:rPr>
              <w:t xml:space="preserve"> of Interest </w:t>
            </w:r>
          </w:p>
          <w:p w14:paraId="6CFE8C76" w14:textId="77777777" w:rsidR="00D60B38" w:rsidRPr="00EB7AB2" w:rsidRDefault="00D60B38" w:rsidP="0068075D">
            <w:pPr>
              <w:pStyle w:val="ListParagraph"/>
              <w:ind w:left="0"/>
              <w:rPr>
                <w:rFonts w:ascii="Poppins" w:hAnsi="Poppins" w:cs="Poppins"/>
                <w:bCs/>
              </w:rPr>
            </w:pPr>
            <w:r w:rsidRPr="00EB7AB2">
              <w:rPr>
                <w:rFonts w:ascii="Poppins" w:hAnsi="Poppins" w:cs="Poppins"/>
                <w:bCs/>
              </w:rPr>
              <w:t>Nothing declared.</w:t>
            </w:r>
          </w:p>
          <w:p w14:paraId="6A05A809" w14:textId="1D9EB7D1" w:rsidR="00D60B38" w:rsidRPr="000A19F6" w:rsidRDefault="00D60B38" w:rsidP="0068075D">
            <w:pPr>
              <w:pStyle w:val="ListParagraph"/>
              <w:ind w:left="0"/>
              <w:rPr>
                <w:rFonts w:ascii="Poppins" w:hAnsi="Poppins" w:cs="Poppins"/>
                <w:b/>
              </w:rPr>
            </w:pPr>
          </w:p>
        </w:tc>
      </w:tr>
      <w:tr w:rsidR="00665AD2" w:rsidRPr="000A19F6" w14:paraId="0E5ADF3B" w14:textId="77777777" w:rsidTr="00CF1DFC">
        <w:tc>
          <w:tcPr>
            <w:tcW w:w="310" w:type="pct"/>
            <w:vMerge w:val="restart"/>
            <w:tcBorders>
              <w:top w:val="single" w:sz="12" w:space="0" w:color="004F6B"/>
              <w:left w:val="single" w:sz="12" w:space="0" w:color="004F6B"/>
              <w:right w:val="single" w:sz="12" w:space="0" w:color="004F6B"/>
            </w:tcBorders>
          </w:tcPr>
          <w:p w14:paraId="587FD39D" w14:textId="2AD66825" w:rsidR="00665AD2" w:rsidRPr="00A65F02" w:rsidRDefault="00A65F02" w:rsidP="00A65F02">
            <w:pPr>
              <w:tabs>
                <w:tab w:val="center" w:pos="900"/>
              </w:tabs>
              <w:rPr>
                <w:rFonts w:ascii="Poppins" w:hAnsi="Poppins" w:cs="Poppins"/>
                <w:b/>
                <w:bCs/>
              </w:rPr>
            </w:pPr>
            <w:r>
              <w:rPr>
                <w:rFonts w:ascii="Poppins" w:hAnsi="Poppins" w:cs="Poppins"/>
                <w:b/>
                <w:bCs/>
              </w:rPr>
              <w:lastRenderedPageBreak/>
              <w:t>2.</w:t>
            </w:r>
          </w:p>
          <w:p w14:paraId="3AE6021B" w14:textId="77777777" w:rsidR="00665AD2" w:rsidRPr="000A19F6" w:rsidRDefault="00665AD2" w:rsidP="405314DF">
            <w:pPr>
              <w:tabs>
                <w:tab w:val="center" w:pos="900"/>
              </w:tabs>
              <w:ind w:left="360"/>
              <w:rPr>
                <w:rFonts w:ascii="Poppins" w:hAnsi="Poppins" w:cs="Poppins"/>
                <w:b/>
                <w:bCs/>
              </w:rPr>
            </w:pPr>
            <w:r w:rsidRPr="000A19F6">
              <w:rPr>
                <w:rFonts w:ascii="Poppins" w:hAnsi="Poppins" w:cs="Poppins"/>
                <w:b/>
                <w:bCs/>
              </w:rPr>
              <w:t xml:space="preserve">      </w:t>
            </w:r>
          </w:p>
          <w:p w14:paraId="67C39C82" w14:textId="24EB9802" w:rsidR="00665AD2" w:rsidRPr="00665AD2" w:rsidRDefault="00665AD2" w:rsidP="7F9A5AA2">
            <w:pPr>
              <w:tabs>
                <w:tab w:val="center" w:pos="900"/>
              </w:tabs>
              <w:ind w:left="360"/>
              <w:rPr>
                <w:rFonts w:ascii="Poppins" w:hAnsi="Poppins" w:cs="Poppins"/>
                <w:b/>
                <w:bCs/>
              </w:rPr>
            </w:pPr>
            <w:r w:rsidRPr="000A19F6">
              <w:rPr>
                <w:rFonts w:ascii="Poppins" w:hAnsi="Poppins" w:cs="Poppins"/>
                <w:b/>
                <w:bCs/>
              </w:rPr>
              <w:t xml:space="preserve">      </w:t>
            </w:r>
          </w:p>
        </w:tc>
        <w:tc>
          <w:tcPr>
            <w:tcW w:w="4690" w:type="pct"/>
            <w:gridSpan w:val="2"/>
            <w:tcBorders>
              <w:top w:val="single" w:sz="12" w:space="0" w:color="004F6B"/>
              <w:left w:val="single" w:sz="12" w:space="0" w:color="004F6B"/>
              <w:right w:val="single" w:sz="12" w:space="0" w:color="004F6B"/>
            </w:tcBorders>
            <w:shd w:val="clear" w:color="auto" w:fill="004F6B"/>
          </w:tcPr>
          <w:p w14:paraId="5658239B" w14:textId="3A65EF7D" w:rsidR="00665AD2" w:rsidRPr="000A19F6" w:rsidRDefault="00665AD2" w:rsidP="00665AD2">
            <w:pPr>
              <w:rPr>
                <w:rFonts w:ascii="Poppins" w:hAnsi="Poppins" w:cs="Poppins"/>
                <w:b/>
                <w:bCs/>
              </w:rPr>
            </w:pPr>
            <w:r w:rsidRPr="002341D8">
              <w:rPr>
                <w:rFonts w:ascii="Poppins" w:hAnsi="Poppins" w:cs="Poppins"/>
                <w:b/>
                <w:bCs/>
                <w:sz w:val="24"/>
                <w:szCs w:val="24"/>
              </w:rPr>
              <w:t>Minutes of previous meeting</w:t>
            </w:r>
            <w:r w:rsidRPr="000A19F6">
              <w:rPr>
                <w:rFonts w:ascii="Poppins" w:eastAsia="Arial" w:hAnsi="Poppins" w:cs="Poppins"/>
                <w:b/>
                <w:bCs/>
              </w:rPr>
              <w:t xml:space="preserve"> </w:t>
            </w:r>
          </w:p>
        </w:tc>
      </w:tr>
      <w:tr w:rsidR="00665AD2" w:rsidRPr="000A19F6" w14:paraId="4CA15A12" w14:textId="77777777" w:rsidTr="00CF1DFC">
        <w:tc>
          <w:tcPr>
            <w:tcW w:w="310" w:type="pct"/>
            <w:vMerge/>
            <w:tcBorders>
              <w:top w:val="single" w:sz="24" w:space="0" w:color="004F6B"/>
              <w:left w:val="single" w:sz="12" w:space="0" w:color="004F6B"/>
              <w:right w:val="single" w:sz="12" w:space="0" w:color="004F6B"/>
            </w:tcBorders>
          </w:tcPr>
          <w:p w14:paraId="142637DB" w14:textId="77777777" w:rsidR="00665AD2" w:rsidRPr="000A19F6" w:rsidRDefault="00665AD2" w:rsidP="0048312B">
            <w:pPr>
              <w:pStyle w:val="ListParagraph"/>
              <w:numPr>
                <w:ilvl w:val="0"/>
                <w:numId w:val="1"/>
              </w:numPr>
              <w:tabs>
                <w:tab w:val="center" w:pos="900"/>
              </w:tabs>
              <w:rPr>
                <w:rFonts w:ascii="Poppins" w:hAnsi="Poppins" w:cs="Poppins"/>
                <w:b/>
                <w:bCs/>
              </w:rPr>
            </w:pPr>
          </w:p>
        </w:tc>
        <w:tc>
          <w:tcPr>
            <w:tcW w:w="4690" w:type="pct"/>
            <w:gridSpan w:val="2"/>
            <w:tcBorders>
              <w:top w:val="single" w:sz="24" w:space="0" w:color="004F6B"/>
              <w:left w:val="single" w:sz="12" w:space="0" w:color="004F6B"/>
              <w:right w:val="single" w:sz="12" w:space="0" w:color="004F6B"/>
            </w:tcBorders>
            <w:shd w:val="clear" w:color="auto" w:fill="FFFFFF" w:themeFill="background1"/>
          </w:tcPr>
          <w:p w14:paraId="06EE4586" w14:textId="77777777" w:rsidR="00665AD2" w:rsidRDefault="00386BDD" w:rsidP="00665AD2">
            <w:pPr>
              <w:rPr>
                <w:rFonts w:ascii="Poppins" w:eastAsia="Arial" w:hAnsi="Poppins" w:cs="Poppins"/>
              </w:rPr>
            </w:pPr>
            <w:r>
              <w:rPr>
                <w:rFonts w:ascii="Poppins" w:eastAsia="Arial" w:hAnsi="Poppins" w:cs="Poppins"/>
              </w:rPr>
              <w:t>Approved</w:t>
            </w:r>
            <w:r>
              <w:rPr>
                <w:rFonts w:ascii="Poppins" w:eastAsia="Arial" w:hAnsi="Poppins" w:cs="Poppins"/>
              </w:rPr>
              <w:t>.</w:t>
            </w:r>
          </w:p>
          <w:p w14:paraId="19397745" w14:textId="7E7C7054" w:rsidR="00386BDD" w:rsidRPr="00386BDD" w:rsidRDefault="00386BDD" w:rsidP="00665AD2">
            <w:pPr>
              <w:rPr>
                <w:rFonts w:ascii="Poppins" w:eastAsia="Arial" w:hAnsi="Poppins" w:cs="Poppins"/>
              </w:rPr>
            </w:pPr>
          </w:p>
        </w:tc>
      </w:tr>
      <w:tr w:rsidR="00386BDD" w:rsidRPr="000A19F6" w14:paraId="1B0498A6" w14:textId="77777777" w:rsidTr="00CF1DFC">
        <w:tc>
          <w:tcPr>
            <w:tcW w:w="310" w:type="pct"/>
            <w:vMerge/>
            <w:tcBorders>
              <w:top w:val="single" w:sz="24" w:space="0" w:color="004F6B"/>
              <w:left w:val="single" w:sz="12" w:space="0" w:color="004F6B"/>
              <w:right w:val="single" w:sz="12" w:space="0" w:color="004F6B"/>
            </w:tcBorders>
          </w:tcPr>
          <w:p w14:paraId="6281EB60" w14:textId="77777777" w:rsidR="00386BDD" w:rsidRPr="000A19F6" w:rsidRDefault="00386BDD" w:rsidP="0048312B">
            <w:pPr>
              <w:pStyle w:val="ListParagraph"/>
              <w:numPr>
                <w:ilvl w:val="0"/>
                <w:numId w:val="1"/>
              </w:numPr>
              <w:tabs>
                <w:tab w:val="center" w:pos="900"/>
              </w:tabs>
              <w:rPr>
                <w:rFonts w:ascii="Poppins" w:hAnsi="Poppins" w:cs="Poppins"/>
                <w:b/>
                <w:bCs/>
              </w:rPr>
            </w:pPr>
          </w:p>
        </w:tc>
        <w:tc>
          <w:tcPr>
            <w:tcW w:w="4690" w:type="pct"/>
            <w:gridSpan w:val="2"/>
            <w:tcBorders>
              <w:top w:val="single" w:sz="24" w:space="0" w:color="004F6B"/>
              <w:left w:val="single" w:sz="12" w:space="0" w:color="004F6B"/>
              <w:right w:val="single" w:sz="12" w:space="0" w:color="004F6B"/>
            </w:tcBorders>
            <w:shd w:val="clear" w:color="auto" w:fill="004F6B"/>
          </w:tcPr>
          <w:p w14:paraId="2D2FBA23" w14:textId="1E0AE29E" w:rsidR="00386BDD" w:rsidRPr="000A19F6" w:rsidRDefault="00386BDD" w:rsidP="00665AD2">
            <w:pPr>
              <w:rPr>
                <w:rFonts w:ascii="Poppins" w:eastAsia="Arial" w:hAnsi="Poppins" w:cs="Poppins"/>
                <w:b/>
                <w:bCs/>
              </w:rPr>
            </w:pPr>
            <w:r w:rsidRPr="002341D8">
              <w:rPr>
                <w:rFonts w:ascii="Poppins" w:hAnsi="Poppins" w:cs="Poppins"/>
                <w:b/>
                <w:bCs/>
                <w:sz w:val="24"/>
                <w:szCs w:val="24"/>
              </w:rPr>
              <w:t>Actions addressed and updated in Log or pending</w:t>
            </w:r>
          </w:p>
        </w:tc>
      </w:tr>
      <w:tr w:rsidR="00665AD2" w:rsidRPr="000A19F6" w14:paraId="0D9FBDBE" w14:textId="71F20BB3" w:rsidTr="00CF1DFC">
        <w:tc>
          <w:tcPr>
            <w:tcW w:w="310" w:type="pct"/>
            <w:vMerge/>
            <w:tcBorders>
              <w:top w:val="single" w:sz="12" w:space="0" w:color="004F6B"/>
              <w:left w:val="single" w:sz="12" w:space="0" w:color="004F6B"/>
              <w:right w:val="single" w:sz="12" w:space="0" w:color="004F6B"/>
            </w:tcBorders>
          </w:tcPr>
          <w:p w14:paraId="7B409CD7" w14:textId="5F894891" w:rsidR="00665AD2" w:rsidRPr="000A19F6" w:rsidRDefault="00665AD2" w:rsidP="7F9A5AA2">
            <w:pPr>
              <w:tabs>
                <w:tab w:val="center" w:pos="900"/>
              </w:tabs>
              <w:ind w:left="360"/>
              <w:rPr>
                <w:rFonts w:ascii="Poppins" w:hAnsi="Poppins" w:cs="Poppins"/>
                <w:b/>
                <w:bCs/>
              </w:rPr>
            </w:pPr>
          </w:p>
        </w:tc>
        <w:tc>
          <w:tcPr>
            <w:tcW w:w="4690" w:type="pct"/>
            <w:gridSpan w:val="2"/>
            <w:tcBorders>
              <w:top w:val="single" w:sz="12" w:space="0" w:color="004F6B"/>
              <w:left w:val="single" w:sz="12" w:space="0" w:color="004F6B"/>
              <w:right w:val="single" w:sz="12" w:space="0" w:color="004F6B"/>
            </w:tcBorders>
          </w:tcPr>
          <w:p w14:paraId="0CCA5036" w14:textId="58C544C7" w:rsidR="00665AD2" w:rsidRPr="002341D8" w:rsidRDefault="00665AD2" w:rsidP="00386BDD">
            <w:pPr>
              <w:spacing w:after="120"/>
              <w:rPr>
                <w:rFonts w:ascii="Poppins" w:eastAsia="Arial" w:hAnsi="Poppins" w:cs="Poppins"/>
                <w:b/>
                <w:bCs/>
                <w:u w:val="single"/>
              </w:rPr>
            </w:pPr>
            <w:r w:rsidRPr="002341D8">
              <w:rPr>
                <w:rFonts w:ascii="Poppins" w:eastAsia="Arial" w:hAnsi="Poppins" w:cs="Poppins"/>
                <w:b/>
                <w:bCs/>
                <w:u w:val="single"/>
              </w:rPr>
              <w:t xml:space="preserve">Item 19- </w:t>
            </w:r>
            <w:proofErr w:type="gramStart"/>
            <w:r w:rsidRPr="002341D8">
              <w:rPr>
                <w:rFonts w:ascii="Poppins" w:eastAsia="Arial" w:hAnsi="Poppins" w:cs="Poppins"/>
                <w:b/>
                <w:bCs/>
                <w:u w:val="single"/>
              </w:rPr>
              <w:t>Eating disorders</w:t>
            </w:r>
            <w:proofErr w:type="gramEnd"/>
            <w:r w:rsidRPr="002341D8">
              <w:rPr>
                <w:rFonts w:ascii="Poppins" w:eastAsia="Arial" w:hAnsi="Poppins" w:cs="Poppins"/>
                <w:b/>
                <w:bCs/>
                <w:u w:val="single"/>
              </w:rPr>
              <w:t xml:space="preserve">- CAMHS </w:t>
            </w:r>
          </w:p>
          <w:p w14:paraId="6D69AB1C" w14:textId="3C935249" w:rsidR="00665AD2" w:rsidRDefault="00124FE2" w:rsidP="008930A8">
            <w:pPr>
              <w:pStyle w:val="ListParagraph"/>
              <w:numPr>
                <w:ilvl w:val="0"/>
                <w:numId w:val="3"/>
              </w:numPr>
              <w:ind w:left="357" w:hanging="357"/>
              <w:contextualSpacing w:val="0"/>
              <w:rPr>
                <w:rFonts w:ascii="Poppins" w:eastAsia="Arial" w:hAnsi="Poppins" w:cs="Poppins"/>
              </w:rPr>
            </w:pPr>
            <w:r w:rsidRPr="001A78B7">
              <w:rPr>
                <w:rFonts w:ascii="Poppins" w:eastAsia="Arial" w:hAnsi="Poppins" w:cs="Poppins"/>
              </w:rPr>
              <w:t>This is an u</w:t>
            </w:r>
            <w:r w:rsidR="00665AD2" w:rsidRPr="001A78B7">
              <w:rPr>
                <w:rFonts w:ascii="Poppins" w:eastAsia="Arial" w:hAnsi="Poppins" w:cs="Poppins"/>
              </w:rPr>
              <w:t>pcoming workplan project</w:t>
            </w:r>
            <w:r w:rsidR="001A78B7">
              <w:rPr>
                <w:rFonts w:ascii="Poppins" w:eastAsia="Arial" w:hAnsi="Poppins" w:cs="Poppins"/>
              </w:rPr>
              <w:t xml:space="preserve">- </w:t>
            </w:r>
            <w:r w:rsidR="008930A8">
              <w:rPr>
                <w:rFonts w:ascii="Poppins" w:eastAsia="Arial" w:hAnsi="Poppins" w:cs="Poppins"/>
              </w:rPr>
              <w:t>there are multiple items about eating disorders. This service needs to be looked at across BNSSG at a system level.</w:t>
            </w:r>
          </w:p>
          <w:p w14:paraId="098FF93B" w14:textId="77777777" w:rsidR="008930A8" w:rsidRDefault="008930A8" w:rsidP="00386BDD">
            <w:pPr>
              <w:spacing w:after="120"/>
              <w:rPr>
                <w:rFonts w:ascii="Poppins" w:eastAsia="Arial" w:hAnsi="Poppins" w:cs="Poppins"/>
                <w:b/>
                <w:bCs/>
                <w:u w:val="single"/>
              </w:rPr>
            </w:pPr>
          </w:p>
          <w:p w14:paraId="7EA239C2" w14:textId="71B360A8" w:rsidR="00665AD2" w:rsidRPr="002341D8" w:rsidRDefault="00665AD2" w:rsidP="00386BDD">
            <w:pPr>
              <w:spacing w:after="120"/>
              <w:rPr>
                <w:rFonts w:ascii="Poppins" w:eastAsia="Arial" w:hAnsi="Poppins" w:cs="Poppins"/>
                <w:b/>
                <w:bCs/>
                <w:u w:val="single"/>
              </w:rPr>
            </w:pPr>
            <w:r w:rsidRPr="002341D8">
              <w:rPr>
                <w:rFonts w:ascii="Poppins" w:eastAsia="Arial" w:hAnsi="Poppins" w:cs="Poppins"/>
                <w:b/>
                <w:bCs/>
                <w:u w:val="single"/>
              </w:rPr>
              <w:t xml:space="preserve">Item 18- Clevedon Medical Centre negative feedback. </w:t>
            </w:r>
          </w:p>
          <w:p w14:paraId="6D3FA18A" w14:textId="322FAEE9" w:rsidR="00665AD2" w:rsidRPr="00030538" w:rsidRDefault="00665AD2" w:rsidP="00030538">
            <w:pPr>
              <w:pStyle w:val="ListParagraph"/>
              <w:numPr>
                <w:ilvl w:val="0"/>
                <w:numId w:val="3"/>
              </w:numPr>
              <w:rPr>
                <w:rFonts w:ascii="Poppins" w:eastAsia="Arial" w:hAnsi="Poppins" w:cs="Poppins"/>
              </w:rPr>
            </w:pPr>
            <w:r w:rsidRPr="00030538">
              <w:rPr>
                <w:rFonts w:ascii="Poppins" w:eastAsia="Arial" w:hAnsi="Poppins" w:cs="Poppins"/>
              </w:rPr>
              <w:t>Previously on hold</w:t>
            </w:r>
            <w:r w:rsidR="00A566A1" w:rsidRPr="00030538">
              <w:rPr>
                <w:rFonts w:ascii="Poppins" w:eastAsia="Arial" w:hAnsi="Poppins" w:cs="Poppins"/>
              </w:rPr>
              <w:t xml:space="preserve">, </w:t>
            </w:r>
            <w:r w:rsidRPr="00030538">
              <w:rPr>
                <w:rFonts w:ascii="Poppins" w:eastAsia="Arial" w:hAnsi="Poppins" w:cs="Poppins"/>
              </w:rPr>
              <w:t>practice manager</w:t>
            </w:r>
            <w:r w:rsidR="00A566A1" w:rsidRPr="00030538">
              <w:rPr>
                <w:rFonts w:ascii="Poppins" w:eastAsia="Arial" w:hAnsi="Poppins" w:cs="Poppins"/>
              </w:rPr>
              <w:t xml:space="preserve"> will be emailed</w:t>
            </w:r>
            <w:r w:rsidRPr="00030538">
              <w:rPr>
                <w:rFonts w:ascii="Poppins" w:eastAsia="Arial" w:hAnsi="Poppins" w:cs="Poppins"/>
              </w:rPr>
              <w:t>.</w:t>
            </w:r>
          </w:p>
          <w:p w14:paraId="245A2B42" w14:textId="77777777" w:rsidR="00665AD2" w:rsidRDefault="00665AD2" w:rsidP="007A159F">
            <w:pPr>
              <w:rPr>
                <w:rFonts w:ascii="Poppins" w:eastAsia="Arial" w:hAnsi="Poppins" w:cs="Poppins"/>
                <w:u w:val="single"/>
              </w:rPr>
            </w:pPr>
          </w:p>
          <w:p w14:paraId="0830D8F4" w14:textId="2FBA97B1" w:rsidR="00665AD2" w:rsidRPr="00386BDD" w:rsidRDefault="00665AD2" w:rsidP="00386BDD">
            <w:pPr>
              <w:spacing w:after="120"/>
              <w:rPr>
                <w:rFonts w:ascii="Poppins" w:eastAsia="Arial" w:hAnsi="Poppins" w:cs="Poppins"/>
                <w:b/>
                <w:bCs/>
              </w:rPr>
            </w:pPr>
            <w:r w:rsidRPr="002341D8">
              <w:rPr>
                <w:rFonts w:ascii="Poppins" w:eastAsia="Arial" w:hAnsi="Poppins" w:cs="Poppins"/>
                <w:b/>
                <w:bCs/>
                <w:u w:val="single"/>
              </w:rPr>
              <w:t xml:space="preserve">Item 20- </w:t>
            </w:r>
            <w:proofErr w:type="spellStart"/>
            <w:r w:rsidRPr="002341D8">
              <w:rPr>
                <w:rFonts w:ascii="Poppins" w:eastAsia="Arial" w:hAnsi="Poppins" w:cs="Poppins"/>
                <w:b/>
                <w:bCs/>
                <w:u w:val="single"/>
              </w:rPr>
              <w:t>VitaMinds</w:t>
            </w:r>
            <w:proofErr w:type="spellEnd"/>
            <w:r w:rsidRPr="002341D8">
              <w:rPr>
                <w:rFonts w:ascii="Poppins" w:eastAsia="Arial" w:hAnsi="Poppins" w:cs="Poppins"/>
                <w:b/>
                <w:bCs/>
                <w:u w:val="single"/>
              </w:rPr>
              <w:t>, IAPT, and community mental health</w:t>
            </w:r>
            <w:r w:rsidRPr="00386BDD">
              <w:rPr>
                <w:rFonts w:ascii="Poppins" w:eastAsia="Arial" w:hAnsi="Poppins" w:cs="Poppins"/>
                <w:b/>
                <w:bCs/>
              </w:rPr>
              <w:t>.</w:t>
            </w:r>
          </w:p>
          <w:p w14:paraId="6778701C" w14:textId="30251CD0" w:rsidR="00665AD2" w:rsidRDefault="00A566A1" w:rsidP="005F0EDB">
            <w:pPr>
              <w:pStyle w:val="ListParagraph"/>
              <w:numPr>
                <w:ilvl w:val="0"/>
                <w:numId w:val="3"/>
              </w:numPr>
              <w:spacing w:after="120"/>
              <w:ind w:left="357" w:hanging="357"/>
              <w:contextualSpacing w:val="0"/>
              <w:rPr>
                <w:rFonts w:ascii="Poppins" w:eastAsia="Arial" w:hAnsi="Poppins" w:cs="Poppins"/>
              </w:rPr>
            </w:pPr>
            <w:r>
              <w:rPr>
                <w:rFonts w:ascii="Poppins" w:eastAsia="Arial" w:hAnsi="Poppins" w:cs="Poppins"/>
              </w:rPr>
              <w:t>M</w:t>
            </w:r>
            <w:r w:rsidR="00665AD2">
              <w:rPr>
                <w:rFonts w:ascii="Poppins" w:eastAsia="Arial" w:hAnsi="Poppins" w:cs="Poppins"/>
              </w:rPr>
              <w:t xml:space="preserve">ental health services are changing, and funding is increasing. </w:t>
            </w:r>
            <w:r w:rsidR="00AD7CDA">
              <w:rPr>
                <w:rFonts w:ascii="Poppins" w:eastAsia="Arial" w:hAnsi="Poppins" w:cs="Poppins"/>
              </w:rPr>
              <w:t>HW needs to be</w:t>
            </w:r>
            <w:r w:rsidR="00665AD2">
              <w:rPr>
                <w:rFonts w:ascii="Poppins" w:eastAsia="Arial" w:hAnsi="Poppins" w:cs="Poppins"/>
              </w:rPr>
              <w:t xml:space="preserve"> </w:t>
            </w:r>
            <w:r w:rsidR="006274F4">
              <w:rPr>
                <w:rFonts w:ascii="Poppins" w:eastAsia="Arial" w:hAnsi="Poppins" w:cs="Poppins"/>
              </w:rPr>
              <w:t>informed on</w:t>
            </w:r>
            <w:r w:rsidR="00665AD2">
              <w:rPr>
                <w:rFonts w:ascii="Poppins" w:eastAsia="Arial" w:hAnsi="Poppins" w:cs="Poppins"/>
              </w:rPr>
              <w:t xml:space="preserve"> the current situation. </w:t>
            </w:r>
          </w:p>
          <w:p w14:paraId="7147102D" w14:textId="639B3FB7" w:rsidR="00665AD2" w:rsidRDefault="000D570B" w:rsidP="005F0EDB">
            <w:pPr>
              <w:pStyle w:val="ListParagraph"/>
              <w:numPr>
                <w:ilvl w:val="0"/>
                <w:numId w:val="3"/>
              </w:numPr>
              <w:spacing w:after="120"/>
              <w:ind w:left="357" w:hanging="357"/>
              <w:contextualSpacing w:val="0"/>
              <w:rPr>
                <w:rFonts w:ascii="Poppins" w:eastAsia="Arial" w:hAnsi="Poppins" w:cs="Poppins"/>
              </w:rPr>
            </w:pPr>
            <w:r>
              <w:rPr>
                <w:rFonts w:ascii="Poppins" w:eastAsia="Arial" w:hAnsi="Poppins" w:cs="Poppins"/>
              </w:rPr>
              <w:t>Fact finding</w:t>
            </w:r>
            <w:r w:rsidR="00347342">
              <w:rPr>
                <w:rFonts w:ascii="Poppins" w:eastAsia="Arial" w:hAnsi="Poppins" w:cs="Poppins"/>
              </w:rPr>
              <w:t xml:space="preserve"> to be done</w:t>
            </w:r>
            <w:r>
              <w:rPr>
                <w:rFonts w:ascii="Poppins" w:eastAsia="Arial" w:hAnsi="Poppins" w:cs="Poppins"/>
              </w:rPr>
              <w:t xml:space="preserve"> through</w:t>
            </w:r>
            <w:r w:rsidR="00665AD2">
              <w:rPr>
                <w:rFonts w:ascii="Poppins" w:eastAsia="Arial" w:hAnsi="Poppins" w:cs="Poppins"/>
              </w:rPr>
              <w:t xml:space="preserve"> the council </w:t>
            </w:r>
            <w:r w:rsidR="00347342">
              <w:rPr>
                <w:rFonts w:ascii="Poppins" w:eastAsia="Arial" w:hAnsi="Poppins" w:cs="Poppins"/>
              </w:rPr>
              <w:t xml:space="preserve">and director of public health </w:t>
            </w:r>
            <w:r w:rsidR="00665AD2">
              <w:rPr>
                <w:rFonts w:ascii="Poppins" w:eastAsia="Arial" w:hAnsi="Poppins" w:cs="Poppins"/>
              </w:rPr>
              <w:t xml:space="preserve">about </w:t>
            </w:r>
            <w:r w:rsidR="00665AD2" w:rsidRPr="00504550">
              <w:rPr>
                <w:rFonts w:ascii="Poppins" w:eastAsia="Arial" w:hAnsi="Poppins" w:cs="Poppins"/>
              </w:rPr>
              <w:t>MH</w:t>
            </w:r>
            <w:r w:rsidR="00665AD2">
              <w:rPr>
                <w:rFonts w:ascii="Poppins" w:eastAsia="Arial" w:hAnsi="Poppins" w:cs="Poppins"/>
              </w:rPr>
              <w:t xml:space="preserve"> plans</w:t>
            </w:r>
            <w:r w:rsidR="00347342">
              <w:rPr>
                <w:rFonts w:ascii="Poppins" w:eastAsia="Arial" w:hAnsi="Poppins" w:cs="Poppins"/>
              </w:rPr>
              <w:t xml:space="preserve"> and</w:t>
            </w:r>
            <w:r w:rsidR="00665AD2">
              <w:rPr>
                <w:rFonts w:ascii="Poppins" w:eastAsia="Arial" w:hAnsi="Poppins" w:cs="Poppins"/>
              </w:rPr>
              <w:t xml:space="preserve"> dual diagnosis.</w:t>
            </w:r>
          </w:p>
          <w:p w14:paraId="73B9E759" w14:textId="1A7FAB94" w:rsidR="00665AD2" w:rsidRDefault="00665AD2" w:rsidP="00595516">
            <w:pPr>
              <w:rPr>
                <w:rFonts w:ascii="Poppins" w:eastAsia="Arial" w:hAnsi="Poppins" w:cs="Poppins"/>
              </w:rPr>
            </w:pPr>
          </w:p>
          <w:p w14:paraId="2EE5FBF9" w14:textId="50300040" w:rsidR="00665AD2" w:rsidRPr="002341D8" w:rsidRDefault="00665AD2" w:rsidP="00386BDD">
            <w:pPr>
              <w:spacing w:after="120"/>
              <w:rPr>
                <w:rFonts w:ascii="Poppins" w:eastAsia="Arial" w:hAnsi="Poppins" w:cs="Poppins"/>
                <w:b/>
                <w:bCs/>
                <w:u w:val="single"/>
              </w:rPr>
            </w:pPr>
            <w:r w:rsidRPr="002341D8">
              <w:rPr>
                <w:rFonts w:ascii="Poppins" w:eastAsia="Arial" w:hAnsi="Poppins" w:cs="Poppins"/>
                <w:b/>
                <w:bCs/>
                <w:u w:val="single"/>
              </w:rPr>
              <w:t>Item 21- Graham Road appointments</w:t>
            </w:r>
          </w:p>
          <w:p w14:paraId="5C867429" w14:textId="5FD5B396" w:rsidR="00665AD2" w:rsidRDefault="003F627B" w:rsidP="004C64F4">
            <w:pPr>
              <w:pStyle w:val="ListParagraph"/>
              <w:numPr>
                <w:ilvl w:val="0"/>
                <w:numId w:val="4"/>
              </w:numPr>
              <w:spacing w:after="120"/>
              <w:ind w:left="357" w:hanging="357"/>
              <w:contextualSpacing w:val="0"/>
              <w:rPr>
                <w:rFonts w:ascii="Poppins" w:eastAsia="Arial" w:hAnsi="Poppins" w:cs="Poppins"/>
              </w:rPr>
            </w:pPr>
            <w:r>
              <w:rPr>
                <w:rFonts w:ascii="Poppins" w:eastAsia="Arial" w:hAnsi="Poppins" w:cs="Poppins"/>
              </w:rPr>
              <w:t xml:space="preserve">Difficulties around their </w:t>
            </w:r>
            <w:r w:rsidR="00665AD2">
              <w:rPr>
                <w:rFonts w:ascii="Poppins" w:eastAsia="Arial" w:hAnsi="Poppins" w:cs="Poppins"/>
              </w:rPr>
              <w:t>“</w:t>
            </w:r>
            <w:proofErr w:type="spellStart"/>
            <w:r w:rsidR="00665AD2">
              <w:rPr>
                <w:rFonts w:ascii="Poppins" w:eastAsia="Arial" w:hAnsi="Poppins" w:cs="Poppins"/>
              </w:rPr>
              <w:t>Askmygp</w:t>
            </w:r>
            <w:proofErr w:type="spellEnd"/>
            <w:r w:rsidR="00665AD2">
              <w:rPr>
                <w:rFonts w:ascii="Poppins" w:eastAsia="Arial" w:hAnsi="Poppins" w:cs="Poppins"/>
              </w:rPr>
              <w:t>” service</w:t>
            </w:r>
            <w:r w:rsidR="00060A79">
              <w:rPr>
                <w:rFonts w:ascii="Poppins" w:eastAsia="Arial" w:hAnsi="Poppins" w:cs="Poppins"/>
              </w:rPr>
              <w:t xml:space="preserve"> not working correctly</w:t>
            </w:r>
            <w:r w:rsidR="00665AD2">
              <w:rPr>
                <w:rFonts w:ascii="Poppins" w:eastAsia="Arial" w:hAnsi="Poppins" w:cs="Poppins"/>
              </w:rPr>
              <w:t>.</w:t>
            </w:r>
          </w:p>
          <w:p w14:paraId="5A6401F6" w14:textId="2052F3E6" w:rsidR="00665AD2" w:rsidRPr="00B501C9" w:rsidRDefault="00C02D37" w:rsidP="00B501C9">
            <w:pPr>
              <w:pStyle w:val="ListParagraph"/>
              <w:numPr>
                <w:ilvl w:val="0"/>
                <w:numId w:val="4"/>
              </w:numPr>
              <w:spacing w:after="120"/>
              <w:ind w:left="357" w:hanging="357"/>
              <w:contextualSpacing w:val="0"/>
              <w:rPr>
                <w:rFonts w:ascii="Poppins" w:eastAsia="Arial" w:hAnsi="Poppins" w:cs="Poppins"/>
              </w:rPr>
            </w:pPr>
            <w:r>
              <w:rPr>
                <w:rFonts w:ascii="Poppins" w:eastAsia="Arial" w:hAnsi="Poppins" w:cs="Poppins"/>
              </w:rPr>
              <w:t>Plans for meetings</w:t>
            </w:r>
            <w:r w:rsidR="00665AD2">
              <w:rPr>
                <w:rFonts w:ascii="Poppins" w:eastAsia="Arial" w:hAnsi="Poppins" w:cs="Poppins"/>
              </w:rPr>
              <w:t xml:space="preserve"> with </w:t>
            </w:r>
            <w:r w:rsidR="00060A79">
              <w:rPr>
                <w:rFonts w:ascii="Poppins" w:eastAsia="Arial" w:hAnsi="Poppins" w:cs="Poppins"/>
              </w:rPr>
              <w:t>the</w:t>
            </w:r>
            <w:r w:rsidR="00665AD2">
              <w:rPr>
                <w:rFonts w:ascii="Poppins" w:eastAsia="Arial" w:hAnsi="Poppins" w:cs="Poppins"/>
              </w:rPr>
              <w:t xml:space="preserve"> chair of the PPG and practice manager at Graham Road for information on what is happening </w:t>
            </w:r>
            <w:r w:rsidR="00B501C9">
              <w:rPr>
                <w:rFonts w:ascii="Poppins" w:eastAsia="Arial" w:hAnsi="Poppins" w:cs="Poppins"/>
              </w:rPr>
              <w:t>following</w:t>
            </w:r>
            <w:r w:rsidR="00665AD2">
              <w:rPr>
                <w:rFonts w:ascii="Poppins" w:eastAsia="Arial" w:hAnsi="Poppins" w:cs="Poppins"/>
              </w:rPr>
              <w:t xml:space="preserve"> the CQC report.</w:t>
            </w:r>
          </w:p>
          <w:p w14:paraId="3BD7804D" w14:textId="77777777" w:rsidR="00104A60" w:rsidRPr="00104A60" w:rsidRDefault="00104A60" w:rsidP="00D42A12">
            <w:pPr>
              <w:rPr>
                <w:rFonts w:ascii="Poppins" w:eastAsia="Arial" w:hAnsi="Poppins" w:cs="Poppins"/>
              </w:rPr>
            </w:pPr>
          </w:p>
          <w:p w14:paraId="13AF98E8" w14:textId="5F31AB34" w:rsidR="00665AD2" w:rsidRPr="002341D8" w:rsidRDefault="00665AD2" w:rsidP="00386BDD">
            <w:pPr>
              <w:spacing w:after="120"/>
              <w:rPr>
                <w:rFonts w:ascii="Poppins" w:eastAsia="Arial" w:hAnsi="Poppins" w:cs="Poppins"/>
                <w:b/>
                <w:bCs/>
                <w:u w:val="single"/>
              </w:rPr>
            </w:pPr>
            <w:r w:rsidRPr="002341D8">
              <w:rPr>
                <w:rFonts w:ascii="Poppins" w:eastAsia="Arial" w:hAnsi="Poppins" w:cs="Poppins"/>
                <w:b/>
                <w:bCs/>
                <w:u w:val="single"/>
              </w:rPr>
              <w:t xml:space="preserve">Item 22- Talking therapies </w:t>
            </w:r>
          </w:p>
          <w:p w14:paraId="7D4CBEB9" w14:textId="460CDD49" w:rsidR="00665AD2" w:rsidRPr="00E42A7D" w:rsidRDefault="00665AD2" w:rsidP="002642D2">
            <w:pPr>
              <w:pStyle w:val="ListParagraph"/>
              <w:numPr>
                <w:ilvl w:val="0"/>
                <w:numId w:val="5"/>
              </w:numPr>
              <w:spacing w:after="120"/>
              <w:ind w:hanging="357"/>
              <w:contextualSpacing w:val="0"/>
              <w:rPr>
                <w:rFonts w:ascii="Poppins" w:eastAsia="Arial" w:hAnsi="Poppins" w:cs="Poppins"/>
              </w:rPr>
            </w:pPr>
            <w:r>
              <w:rPr>
                <w:rFonts w:ascii="Poppins" w:eastAsia="Arial" w:hAnsi="Poppins" w:cs="Poppins"/>
              </w:rPr>
              <w:t>Key concerns- l</w:t>
            </w:r>
            <w:r w:rsidRPr="00DD15CC">
              <w:rPr>
                <w:rFonts w:ascii="Poppins" w:eastAsia="Arial" w:hAnsi="Poppins" w:cs="Poppins"/>
              </w:rPr>
              <w:t>ong waiting times</w:t>
            </w:r>
            <w:r>
              <w:rPr>
                <w:rFonts w:ascii="Poppins" w:eastAsia="Arial" w:hAnsi="Poppins" w:cs="Poppins"/>
              </w:rPr>
              <w:t xml:space="preserve"> for talking therapies and CBT as the only therapy offered. </w:t>
            </w:r>
          </w:p>
          <w:p w14:paraId="475F61FF" w14:textId="0989C7F0" w:rsidR="00665AD2" w:rsidRPr="00712782" w:rsidRDefault="009526B5" w:rsidP="002642D2">
            <w:pPr>
              <w:pStyle w:val="ListParagraph"/>
              <w:numPr>
                <w:ilvl w:val="0"/>
                <w:numId w:val="5"/>
              </w:numPr>
              <w:spacing w:after="120"/>
              <w:ind w:hanging="357"/>
              <w:contextualSpacing w:val="0"/>
              <w:rPr>
                <w:rFonts w:ascii="Poppins" w:eastAsia="Arial" w:hAnsi="Poppins" w:cs="Poppins"/>
              </w:rPr>
            </w:pPr>
            <w:bookmarkStart w:id="1" w:name="Suggestion2"/>
            <w:r>
              <w:rPr>
                <w:rFonts w:ascii="Poppins" w:eastAsia="Arial" w:hAnsi="Poppins" w:cs="Poppins"/>
              </w:rPr>
              <w:t>HW w</w:t>
            </w:r>
            <w:r w:rsidR="009629AB">
              <w:rPr>
                <w:rFonts w:ascii="Poppins" w:eastAsia="Arial" w:hAnsi="Poppins" w:cs="Poppins"/>
              </w:rPr>
              <w:t xml:space="preserve">ill </w:t>
            </w:r>
            <w:r w:rsidR="00665AD2" w:rsidRPr="00DD7B31">
              <w:rPr>
                <w:rFonts w:ascii="Poppins" w:eastAsia="Arial" w:hAnsi="Poppins" w:cs="Poppins"/>
              </w:rPr>
              <w:t>look at the issues around talking therapies and what else is available now or in the future</w:t>
            </w:r>
            <w:bookmarkEnd w:id="1"/>
            <w:r w:rsidR="00665AD2" w:rsidRPr="00DD7B31">
              <w:rPr>
                <w:rFonts w:ascii="Poppins" w:eastAsia="Arial" w:hAnsi="Poppins" w:cs="Poppins"/>
              </w:rPr>
              <w:t>.</w:t>
            </w:r>
          </w:p>
          <w:p w14:paraId="4EA4D762" w14:textId="4F0A6B2B" w:rsidR="00665AD2" w:rsidRDefault="009629AB" w:rsidP="002642D2">
            <w:pPr>
              <w:pStyle w:val="ListParagraph"/>
              <w:numPr>
                <w:ilvl w:val="0"/>
                <w:numId w:val="5"/>
              </w:numPr>
              <w:spacing w:after="120"/>
              <w:ind w:hanging="357"/>
              <w:contextualSpacing w:val="0"/>
              <w:rPr>
                <w:rFonts w:ascii="Poppins" w:eastAsia="Arial" w:hAnsi="Poppins" w:cs="Poppins"/>
              </w:rPr>
            </w:pPr>
            <w:r>
              <w:rPr>
                <w:rFonts w:ascii="Poppins" w:eastAsia="Arial" w:hAnsi="Poppins" w:cs="Poppins"/>
              </w:rPr>
              <w:t>Information will be compiled on a</w:t>
            </w:r>
            <w:r w:rsidR="00665AD2" w:rsidRPr="001319F8">
              <w:rPr>
                <w:rFonts w:ascii="Poppins" w:eastAsia="Arial" w:hAnsi="Poppins" w:cs="Poppins"/>
              </w:rPr>
              <w:t>dditional roles</w:t>
            </w:r>
            <w:r>
              <w:rPr>
                <w:rFonts w:ascii="Poppins" w:eastAsia="Arial" w:hAnsi="Poppins" w:cs="Poppins"/>
              </w:rPr>
              <w:t xml:space="preserve"> </w:t>
            </w:r>
            <w:r w:rsidR="00665AD2">
              <w:rPr>
                <w:rFonts w:ascii="Poppins" w:eastAsia="Arial" w:hAnsi="Poppins" w:cs="Poppins"/>
              </w:rPr>
              <w:t>(</w:t>
            </w:r>
            <w:proofErr w:type="spellStart"/>
            <w:proofErr w:type="gramStart"/>
            <w:r w:rsidR="00665AD2">
              <w:rPr>
                <w:rFonts w:ascii="Poppins" w:eastAsia="Arial" w:hAnsi="Poppins" w:cs="Poppins"/>
              </w:rPr>
              <w:t>eg</w:t>
            </w:r>
            <w:proofErr w:type="spellEnd"/>
            <w:proofErr w:type="gramEnd"/>
            <w:r w:rsidR="00665AD2">
              <w:rPr>
                <w:rFonts w:ascii="Poppins" w:eastAsia="Arial" w:hAnsi="Poppins" w:cs="Poppins"/>
              </w:rPr>
              <w:t xml:space="preserve"> dedicated mental health nurses) and which ones are hiring etc</w:t>
            </w:r>
            <w:r w:rsidR="00665AD2" w:rsidRPr="00330599">
              <w:rPr>
                <w:rFonts w:ascii="Poppins" w:eastAsia="Arial" w:hAnsi="Poppins" w:cs="Poppins"/>
              </w:rPr>
              <w:t xml:space="preserve">. </w:t>
            </w:r>
          </w:p>
          <w:p w14:paraId="3A58E309" w14:textId="59E6BCD7" w:rsidR="00665AD2" w:rsidRDefault="00665AD2" w:rsidP="00D77EF9">
            <w:pPr>
              <w:rPr>
                <w:rFonts w:ascii="Poppins" w:eastAsia="Arial" w:hAnsi="Poppins" w:cs="Poppins"/>
              </w:rPr>
            </w:pPr>
          </w:p>
          <w:p w14:paraId="03E777E0" w14:textId="2DE67AC5" w:rsidR="00665AD2" w:rsidRPr="002341D8" w:rsidRDefault="00665AD2" w:rsidP="00D77EF9">
            <w:pPr>
              <w:rPr>
                <w:rFonts w:ascii="Poppins" w:eastAsia="Arial" w:hAnsi="Poppins" w:cs="Poppins"/>
                <w:u w:val="single"/>
              </w:rPr>
            </w:pPr>
            <w:r w:rsidRPr="002341D8">
              <w:rPr>
                <w:rFonts w:ascii="Poppins" w:eastAsia="Arial" w:hAnsi="Poppins" w:cs="Poppins"/>
                <w:b/>
                <w:bCs/>
                <w:u w:val="single"/>
              </w:rPr>
              <w:t>Item 23- Excellent Feedback for the MIU at Clevedon</w:t>
            </w:r>
          </w:p>
          <w:p w14:paraId="7E00AB7C" w14:textId="118D5EAD" w:rsidR="00665AD2" w:rsidRPr="00D82347" w:rsidRDefault="00665AD2" w:rsidP="00FB4F73">
            <w:pPr>
              <w:pStyle w:val="ListParagraph"/>
              <w:numPr>
                <w:ilvl w:val="0"/>
                <w:numId w:val="6"/>
              </w:numPr>
              <w:spacing w:after="120"/>
              <w:ind w:left="357" w:hanging="357"/>
              <w:contextualSpacing w:val="0"/>
              <w:rPr>
                <w:rFonts w:ascii="Poppins" w:eastAsia="Arial" w:hAnsi="Poppins" w:cs="Poppins"/>
              </w:rPr>
            </w:pPr>
            <w:r w:rsidRPr="00D82347">
              <w:rPr>
                <w:rFonts w:ascii="Poppins" w:eastAsia="Arial" w:hAnsi="Poppins" w:cs="Poppins"/>
              </w:rPr>
              <w:lastRenderedPageBreak/>
              <w:t>Lots of positive feedback for Clevedon MIU</w:t>
            </w:r>
            <w:r w:rsidR="007364C1" w:rsidRPr="00D82347">
              <w:rPr>
                <w:rFonts w:ascii="Poppins" w:eastAsia="Arial" w:hAnsi="Poppins" w:cs="Poppins"/>
              </w:rPr>
              <w:t xml:space="preserve">- HW sent a positive email </w:t>
            </w:r>
            <w:r w:rsidR="00723906" w:rsidRPr="00D82347">
              <w:rPr>
                <w:rFonts w:ascii="Poppins" w:eastAsia="Arial" w:hAnsi="Poppins" w:cs="Poppins"/>
              </w:rPr>
              <w:t>to congratulate them</w:t>
            </w:r>
            <w:r w:rsidRPr="00D82347">
              <w:rPr>
                <w:rFonts w:ascii="Poppins" w:eastAsia="Arial" w:hAnsi="Poppins" w:cs="Poppins"/>
              </w:rPr>
              <w:t>.</w:t>
            </w:r>
            <w:r w:rsidR="00D82347" w:rsidRPr="00D82347">
              <w:rPr>
                <w:rFonts w:ascii="Poppins" w:eastAsia="Arial" w:hAnsi="Poppins" w:cs="Poppins"/>
              </w:rPr>
              <w:t xml:space="preserve"> </w:t>
            </w:r>
            <w:r w:rsidR="007364C1" w:rsidRPr="00D82347">
              <w:rPr>
                <w:rFonts w:ascii="Poppins" w:eastAsia="Arial" w:hAnsi="Poppins" w:cs="Poppins"/>
              </w:rPr>
              <w:t>R</w:t>
            </w:r>
            <w:r w:rsidRPr="00D82347">
              <w:rPr>
                <w:rFonts w:ascii="Poppins" w:eastAsia="Arial" w:hAnsi="Poppins" w:cs="Poppins"/>
              </w:rPr>
              <w:t>eceived a reply saying they were grateful for the positive feedback.</w:t>
            </w:r>
          </w:p>
          <w:p w14:paraId="78CDE38E" w14:textId="003D9FF6" w:rsidR="00665AD2" w:rsidRPr="00C37444" w:rsidRDefault="00665AD2" w:rsidP="00C37444">
            <w:pPr>
              <w:rPr>
                <w:rFonts w:ascii="Poppins" w:eastAsia="Arial" w:hAnsi="Poppins" w:cs="Poppins"/>
              </w:rPr>
            </w:pPr>
          </w:p>
        </w:tc>
      </w:tr>
      <w:tr w:rsidR="002135B2" w:rsidRPr="000A19F6" w14:paraId="7B0F4AE1" w14:textId="77777777" w:rsidTr="00CF1DFC">
        <w:tc>
          <w:tcPr>
            <w:tcW w:w="310" w:type="pct"/>
            <w:vMerge w:val="restart"/>
            <w:tcBorders>
              <w:top w:val="single" w:sz="12" w:space="0" w:color="004F6B"/>
              <w:left w:val="single" w:sz="12" w:space="0" w:color="004F6B"/>
              <w:right w:val="single" w:sz="12" w:space="0" w:color="004F6B"/>
            </w:tcBorders>
          </w:tcPr>
          <w:p w14:paraId="64F65A52" w14:textId="317824D4" w:rsidR="002135B2" w:rsidRPr="002135B2" w:rsidRDefault="00A65F02" w:rsidP="000A19F6">
            <w:pPr>
              <w:spacing w:line="259" w:lineRule="auto"/>
              <w:rPr>
                <w:rFonts w:ascii="Poppins" w:hAnsi="Poppins" w:cs="Poppins"/>
                <w:b/>
                <w:bCs/>
              </w:rPr>
            </w:pPr>
            <w:r>
              <w:rPr>
                <w:rFonts w:ascii="Poppins" w:hAnsi="Poppins" w:cs="Poppins"/>
                <w:b/>
                <w:bCs/>
              </w:rPr>
              <w:lastRenderedPageBreak/>
              <w:t>3.</w:t>
            </w:r>
          </w:p>
        </w:tc>
        <w:tc>
          <w:tcPr>
            <w:tcW w:w="4690" w:type="pct"/>
            <w:gridSpan w:val="2"/>
            <w:tcBorders>
              <w:top w:val="single" w:sz="24" w:space="0" w:color="004F6B"/>
              <w:left w:val="single" w:sz="12" w:space="0" w:color="004F6B"/>
              <w:bottom w:val="single" w:sz="8" w:space="0" w:color="004F6B"/>
              <w:right w:val="single" w:sz="12" w:space="0" w:color="004F6B"/>
            </w:tcBorders>
            <w:shd w:val="clear" w:color="auto" w:fill="004F6B"/>
          </w:tcPr>
          <w:p w14:paraId="17FA53D0" w14:textId="77777777" w:rsidR="002135B2" w:rsidRPr="00550A7F" w:rsidRDefault="002135B2" w:rsidP="002135B2">
            <w:pPr>
              <w:rPr>
                <w:rFonts w:ascii="Poppins" w:hAnsi="Poppins" w:cs="Poppins"/>
                <w:b/>
                <w:bCs/>
                <w:sz w:val="24"/>
                <w:szCs w:val="24"/>
              </w:rPr>
            </w:pPr>
            <w:r w:rsidRPr="00550A7F">
              <w:rPr>
                <w:rFonts w:ascii="Poppins" w:hAnsi="Poppins" w:cs="Poppins"/>
                <w:b/>
                <w:bCs/>
                <w:sz w:val="24"/>
                <w:szCs w:val="24"/>
              </w:rPr>
              <w:t xml:space="preserve">Patient Feedback report Q3 October-December 2021 </w:t>
            </w:r>
          </w:p>
          <w:p w14:paraId="59F3DA6C" w14:textId="2781D54E" w:rsidR="002135B2" w:rsidRPr="002135B2" w:rsidRDefault="002B5093" w:rsidP="405314DF">
            <w:pPr>
              <w:rPr>
                <w:rFonts w:ascii="Poppins" w:hAnsi="Poppins" w:cs="Poppins"/>
                <w:b/>
                <w:bCs/>
              </w:rPr>
            </w:pPr>
            <w:r w:rsidRPr="002B5093">
              <w:rPr>
                <w:rFonts w:ascii="Poppins" w:eastAsia="Arial" w:hAnsi="Poppins" w:cs="Poppins"/>
                <w:b/>
                <w:bCs/>
                <w:sz w:val="24"/>
                <w:szCs w:val="24"/>
              </w:rPr>
              <w:t>Selected items for the Matrix</w:t>
            </w:r>
          </w:p>
        </w:tc>
      </w:tr>
      <w:tr w:rsidR="002B5093" w:rsidRPr="000A19F6" w14:paraId="4564A15B" w14:textId="77777777" w:rsidTr="00177864">
        <w:tc>
          <w:tcPr>
            <w:tcW w:w="310" w:type="pct"/>
            <w:vMerge/>
            <w:tcBorders>
              <w:top w:val="single" w:sz="12" w:space="0" w:color="004F6B"/>
              <w:left w:val="single" w:sz="12" w:space="0" w:color="004F6B"/>
              <w:right w:val="single" w:sz="12" w:space="0" w:color="004F6B"/>
            </w:tcBorders>
          </w:tcPr>
          <w:p w14:paraId="41A2ED39" w14:textId="77777777" w:rsidR="002B5093" w:rsidRPr="000A19F6" w:rsidRDefault="002B5093" w:rsidP="000A19F6">
            <w:pPr>
              <w:rPr>
                <w:rFonts w:ascii="Poppins" w:hAnsi="Poppins" w:cs="Poppins"/>
                <w:b/>
                <w:bCs/>
              </w:rPr>
            </w:pPr>
          </w:p>
        </w:tc>
        <w:tc>
          <w:tcPr>
            <w:tcW w:w="4690" w:type="pct"/>
            <w:gridSpan w:val="2"/>
            <w:tcBorders>
              <w:top w:val="single" w:sz="12" w:space="0" w:color="004F6B"/>
              <w:left w:val="single" w:sz="12" w:space="0" w:color="004F6B"/>
              <w:right w:val="single" w:sz="12" w:space="0" w:color="004F6B"/>
            </w:tcBorders>
          </w:tcPr>
          <w:p w14:paraId="13E07435" w14:textId="77777777" w:rsidR="002B5093" w:rsidRPr="007633A9" w:rsidRDefault="002B5093" w:rsidP="00375B7E">
            <w:pPr>
              <w:spacing w:after="120"/>
              <w:rPr>
                <w:rFonts w:ascii="Poppins" w:hAnsi="Poppins" w:cs="Poppins"/>
                <w:b/>
                <w:bCs/>
                <w:u w:val="single"/>
              </w:rPr>
            </w:pPr>
            <w:r w:rsidRPr="007633A9">
              <w:rPr>
                <w:rFonts w:ascii="Poppins" w:hAnsi="Poppins" w:cs="Poppins"/>
                <w:b/>
                <w:bCs/>
                <w:u w:val="single"/>
              </w:rPr>
              <w:t xml:space="preserve">Access to GP services </w:t>
            </w:r>
          </w:p>
          <w:p w14:paraId="24D6D9AA" w14:textId="1F03E8D1" w:rsidR="002B5093" w:rsidRPr="002A2C2A" w:rsidRDefault="00610795" w:rsidP="00375B7E">
            <w:pPr>
              <w:pStyle w:val="ListParagraph"/>
              <w:numPr>
                <w:ilvl w:val="0"/>
                <w:numId w:val="8"/>
              </w:numPr>
              <w:spacing w:after="120"/>
              <w:contextualSpacing w:val="0"/>
              <w:rPr>
                <w:rFonts w:ascii="Poppins" w:hAnsi="Poppins" w:cs="Poppins"/>
              </w:rPr>
            </w:pPr>
            <w:r>
              <w:rPr>
                <w:rFonts w:ascii="Poppins" w:hAnsi="Poppins" w:cs="Poppins"/>
              </w:rPr>
              <w:t>Problems with</w:t>
            </w:r>
            <w:r w:rsidR="002B5093">
              <w:rPr>
                <w:rFonts w:ascii="Poppins" w:hAnsi="Poppins" w:cs="Poppins"/>
              </w:rPr>
              <w:t xml:space="preserve"> various methods of access- </w:t>
            </w:r>
            <w:proofErr w:type="spellStart"/>
            <w:r w:rsidR="002B5093">
              <w:rPr>
                <w:rFonts w:ascii="Poppins" w:hAnsi="Poppins" w:cs="Poppins"/>
              </w:rPr>
              <w:t>AskmyGP</w:t>
            </w:r>
            <w:proofErr w:type="spellEnd"/>
            <w:r w:rsidR="002B5093">
              <w:rPr>
                <w:rFonts w:ascii="Poppins" w:hAnsi="Poppins" w:cs="Poppins"/>
              </w:rPr>
              <w:t>, phone appointments, and F2F appointments.</w:t>
            </w:r>
          </w:p>
          <w:p w14:paraId="7AB10D13" w14:textId="63093C8D" w:rsidR="002B5093" w:rsidRPr="000977E9" w:rsidRDefault="00D36A7D" w:rsidP="000977E9">
            <w:pPr>
              <w:pStyle w:val="ListParagraph"/>
              <w:numPr>
                <w:ilvl w:val="0"/>
                <w:numId w:val="8"/>
              </w:numPr>
              <w:spacing w:after="120"/>
              <w:contextualSpacing w:val="0"/>
              <w:rPr>
                <w:rFonts w:ascii="Poppins" w:hAnsi="Poppins" w:cs="Poppins"/>
              </w:rPr>
            </w:pPr>
            <w:bookmarkStart w:id="2" w:name="Suggestion4"/>
            <w:r>
              <w:rPr>
                <w:rFonts w:ascii="Poppins" w:hAnsi="Poppins" w:cs="Poppins"/>
              </w:rPr>
              <w:t xml:space="preserve">Potential to </w:t>
            </w:r>
            <w:r w:rsidR="002B5093">
              <w:rPr>
                <w:rFonts w:ascii="Poppins" w:hAnsi="Poppins" w:cs="Poppins"/>
              </w:rPr>
              <w:t>look at which apps people are using to access their GPs and at what each surgery’s current system for appointments is and how it has changed</w:t>
            </w:r>
            <w:r>
              <w:rPr>
                <w:rFonts w:ascii="Poppins" w:hAnsi="Poppins" w:cs="Poppins"/>
              </w:rPr>
              <w:t xml:space="preserve">, possibly through a mini survey by the </w:t>
            </w:r>
            <w:r w:rsidRPr="00504550">
              <w:rPr>
                <w:rFonts w:ascii="Poppins" w:hAnsi="Poppins" w:cs="Poppins"/>
              </w:rPr>
              <w:t>PPGs</w:t>
            </w:r>
            <w:r w:rsidR="002B5093">
              <w:rPr>
                <w:rFonts w:ascii="Poppins" w:hAnsi="Poppins" w:cs="Poppins"/>
              </w:rPr>
              <w:t>.</w:t>
            </w:r>
            <w:bookmarkEnd w:id="2"/>
          </w:p>
          <w:p w14:paraId="72BA9A5E" w14:textId="77777777" w:rsidR="00197050" w:rsidRDefault="00197050" w:rsidP="00A51604">
            <w:pPr>
              <w:spacing w:after="120"/>
              <w:rPr>
                <w:rFonts w:ascii="Poppins" w:hAnsi="Poppins" w:cs="Poppins"/>
                <w:b/>
                <w:bCs/>
                <w:u w:val="single"/>
              </w:rPr>
            </w:pPr>
          </w:p>
          <w:p w14:paraId="754F8DC2" w14:textId="1AA623DD" w:rsidR="002B5093" w:rsidRPr="007633A9" w:rsidRDefault="002B5093" w:rsidP="00A51604">
            <w:pPr>
              <w:spacing w:after="120"/>
              <w:rPr>
                <w:rFonts w:ascii="Poppins" w:hAnsi="Poppins" w:cs="Poppins"/>
                <w:b/>
                <w:bCs/>
                <w:u w:val="single"/>
              </w:rPr>
            </w:pPr>
            <w:r w:rsidRPr="007633A9">
              <w:rPr>
                <w:rFonts w:ascii="Poppins" w:hAnsi="Poppins" w:cs="Poppins"/>
                <w:b/>
                <w:bCs/>
                <w:u w:val="single"/>
              </w:rPr>
              <w:t>Elective Surgery Delays</w:t>
            </w:r>
          </w:p>
          <w:p w14:paraId="07FE2F0F" w14:textId="2069EEC4" w:rsidR="002B5093" w:rsidRDefault="002B5093" w:rsidP="00814908">
            <w:pPr>
              <w:pStyle w:val="ListParagraph"/>
              <w:numPr>
                <w:ilvl w:val="0"/>
                <w:numId w:val="8"/>
              </w:numPr>
              <w:spacing w:after="120"/>
              <w:ind w:left="357" w:hanging="357"/>
              <w:contextualSpacing w:val="0"/>
              <w:rPr>
                <w:rFonts w:ascii="Poppins" w:hAnsi="Poppins" w:cs="Poppins"/>
              </w:rPr>
            </w:pPr>
            <w:r>
              <w:rPr>
                <w:rFonts w:ascii="Poppins" w:hAnsi="Poppins" w:cs="Poppins"/>
              </w:rPr>
              <w:t>Very long waiting time</w:t>
            </w:r>
            <w:r w:rsidR="005B387D">
              <w:rPr>
                <w:rFonts w:ascii="Poppins" w:hAnsi="Poppins" w:cs="Poppins"/>
              </w:rPr>
              <w:t>s</w:t>
            </w:r>
            <w:r>
              <w:rPr>
                <w:rFonts w:ascii="Poppins" w:hAnsi="Poppins" w:cs="Poppins"/>
              </w:rPr>
              <w:t xml:space="preserve">. </w:t>
            </w:r>
          </w:p>
          <w:p w14:paraId="2A204C21" w14:textId="44667DB1" w:rsidR="002B5093" w:rsidRDefault="00C82D68" w:rsidP="00814908">
            <w:pPr>
              <w:pStyle w:val="ListParagraph"/>
              <w:numPr>
                <w:ilvl w:val="0"/>
                <w:numId w:val="8"/>
              </w:numPr>
              <w:spacing w:after="120"/>
              <w:ind w:left="357" w:hanging="357"/>
              <w:contextualSpacing w:val="0"/>
              <w:rPr>
                <w:rFonts w:ascii="Poppins" w:hAnsi="Poppins" w:cs="Poppins"/>
              </w:rPr>
            </w:pPr>
            <w:r>
              <w:rPr>
                <w:rFonts w:ascii="Poppins" w:hAnsi="Poppins" w:cs="Poppins"/>
              </w:rPr>
              <w:t xml:space="preserve">Mention of </w:t>
            </w:r>
            <w:r w:rsidR="002B5093">
              <w:rPr>
                <w:rFonts w:ascii="Poppins" w:hAnsi="Poppins" w:cs="Poppins"/>
              </w:rPr>
              <w:t xml:space="preserve">the central government’s announcement </w:t>
            </w:r>
            <w:r w:rsidR="008058FE">
              <w:rPr>
                <w:rFonts w:ascii="Poppins" w:hAnsi="Poppins" w:cs="Poppins"/>
              </w:rPr>
              <w:t>about</w:t>
            </w:r>
            <w:r w:rsidR="002B5093">
              <w:rPr>
                <w:rFonts w:ascii="Poppins" w:hAnsi="Poppins" w:cs="Poppins"/>
              </w:rPr>
              <w:t xml:space="preserve"> a new information system which gives waiting times</w:t>
            </w:r>
            <w:r w:rsidR="008058FE">
              <w:rPr>
                <w:rFonts w:ascii="Poppins" w:hAnsi="Poppins" w:cs="Poppins"/>
              </w:rPr>
              <w:t xml:space="preserve"> estimations</w:t>
            </w:r>
            <w:r w:rsidR="002B5093">
              <w:rPr>
                <w:rFonts w:ascii="Poppins" w:hAnsi="Poppins" w:cs="Poppins"/>
              </w:rPr>
              <w:t xml:space="preserve">. </w:t>
            </w:r>
            <w:r w:rsidR="00DC1F4E">
              <w:rPr>
                <w:rFonts w:ascii="Poppins" w:hAnsi="Poppins" w:cs="Poppins"/>
              </w:rPr>
              <w:t xml:space="preserve">To </w:t>
            </w:r>
            <w:r w:rsidR="008058FE">
              <w:rPr>
                <w:rFonts w:ascii="Poppins" w:hAnsi="Poppins" w:cs="Poppins"/>
              </w:rPr>
              <w:t xml:space="preserve">be </w:t>
            </w:r>
            <w:r w:rsidR="00DC1F4E">
              <w:rPr>
                <w:rFonts w:ascii="Poppins" w:hAnsi="Poppins" w:cs="Poppins"/>
              </w:rPr>
              <w:t>investigated.</w:t>
            </w:r>
          </w:p>
          <w:p w14:paraId="3415626F" w14:textId="6799AC77" w:rsidR="002B5093" w:rsidRDefault="002B5093" w:rsidP="00814908">
            <w:pPr>
              <w:pStyle w:val="ListParagraph"/>
              <w:numPr>
                <w:ilvl w:val="0"/>
                <w:numId w:val="8"/>
              </w:numPr>
              <w:spacing w:after="120"/>
              <w:ind w:left="357" w:hanging="357"/>
              <w:contextualSpacing w:val="0"/>
              <w:rPr>
                <w:rFonts w:ascii="Poppins" w:hAnsi="Poppins" w:cs="Poppins"/>
              </w:rPr>
            </w:pPr>
            <w:r>
              <w:rPr>
                <w:rFonts w:ascii="Poppins" w:hAnsi="Poppins" w:cs="Poppins"/>
              </w:rPr>
              <w:t>Treatment centres at Shepton Mallet and Emerson Green have not been looked at</w:t>
            </w:r>
            <w:r w:rsidR="00C23302">
              <w:rPr>
                <w:rFonts w:ascii="Poppins" w:hAnsi="Poppins" w:cs="Poppins"/>
              </w:rPr>
              <w:t xml:space="preserve"> yet</w:t>
            </w:r>
            <w:r>
              <w:rPr>
                <w:rFonts w:ascii="Poppins" w:hAnsi="Poppins" w:cs="Poppins"/>
              </w:rPr>
              <w:t xml:space="preserve">. </w:t>
            </w:r>
          </w:p>
          <w:p w14:paraId="336E0B00" w14:textId="77777777" w:rsidR="002B5093" w:rsidRDefault="002B5093" w:rsidP="004A3E7F">
            <w:pPr>
              <w:rPr>
                <w:rFonts w:ascii="Poppins" w:hAnsi="Poppins" w:cs="Poppins"/>
              </w:rPr>
            </w:pPr>
          </w:p>
          <w:p w14:paraId="1FA8CE34" w14:textId="77777777" w:rsidR="002B5093" w:rsidRPr="00375B7E" w:rsidRDefault="002B5093" w:rsidP="00375B7E">
            <w:pPr>
              <w:spacing w:after="120"/>
              <w:rPr>
                <w:rFonts w:ascii="Poppins" w:hAnsi="Poppins" w:cs="Poppins"/>
                <w:b/>
                <w:bCs/>
                <w:u w:val="single"/>
              </w:rPr>
            </w:pPr>
            <w:r w:rsidRPr="00375B7E">
              <w:rPr>
                <w:rFonts w:ascii="Poppins" w:hAnsi="Poppins" w:cs="Poppins"/>
                <w:b/>
                <w:bCs/>
                <w:u w:val="single"/>
              </w:rPr>
              <w:t>Access to dentists</w:t>
            </w:r>
          </w:p>
          <w:p w14:paraId="29D7CC36" w14:textId="0D08BF4C" w:rsidR="002B5093" w:rsidRDefault="00C52543" w:rsidP="003D59AE">
            <w:pPr>
              <w:pStyle w:val="ListParagraph"/>
              <w:numPr>
                <w:ilvl w:val="0"/>
                <w:numId w:val="10"/>
              </w:numPr>
              <w:spacing w:after="120"/>
              <w:ind w:hanging="357"/>
              <w:contextualSpacing w:val="0"/>
              <w:rPr>
                <w:rFonts w:ascii="Poppins" w:hAnsi="Poppins" w:cs="Poppins"/>
              </w:rPr>
            </w:pPr>
            <w:r>
              <w:rPr>
                <w:rFonts w:ascii="Poppins" w:hAnsi="Poppins" w:cs="Poppins"/>
              </w:rPr>
              <w:t>Issue includes p</w:t>
            </w:r>
            <w:r w:rsidR="002B5093">
              <w:rPr>
                <w:rFonts w:ascii="Poppins" w:hAnsi="Poppins" w:cs="Poppins"/>
              </w:rPr>
              <w:t xml:space="preserve">eople being struck off if they didn’t see their dentist, even during covid. </w:t>
            </w:r>
          </w:p>
          <w:p w14:paraId="56C1F301" w14:textId="22B7E817" w:rsidR="002B5093" w:rsidRPr="00A21976" w:rsidRDefault="002B5093" w:rsidP="003D59AE">
            <w:pPr>
              <w:pStyle w:val="ListParagraph"/>
              <w:numPr>
                <w:ilvl w:val="0"/>
                <w:numId w:val="10"/>
              </w:numPr>
              <w:spacing w:after="120"/>
              <w:ind w:hanging="357"/>
              <w:contextualSpacing w:val="0"/>
              <w:rPr>
                <w:rFonts w:ascii="Poppins" w:hAnsi="Poppins" w:cs="Poppins"/>
              </w:rPr>
            </w:pPr>
            <w:r>
              <w:rPr>
                <w:rFonts w:ascii="Poppins" w:hAnsi="Poppins" w:cs="Poppins"/>
              </w:rPr>
              <w:t xml:space="preserve">The government website refers people to HW for dentist related </w:t>
            </w:r>
            <w:r w:rsidR="005158D0">
              <w:rPr>
                <w:rFonts w:ascii="Poppins" w:hAnsi="Poppins" w:cs="Poppins"/>
              </w:rPr>
              <w:t>issues,</w:t>
            </w:r>
            <w:r w:rsidR="00C23302">
              <w:rPr>
                <w:rFonts w:ascii="Poppins" w:hAnsi="Poppins" w:cs="Poppins"/>
              </w:rPr>
              <w:t xml:space="preserve"> but </w:t>
            </w:r>
            <w:r w:rsidR="005158D0">
              <w:rPr>
                <w:rFonts w:ascii="Poppins" w:hAnsi="Poppins" w:cs="Poppins"/>
              </w:rPr>
              <w:t>this is to be taken off as it is not HW</w:t>
            </w:r>
            <w:r w:rsidR="00DC7400">
              <w:rPr>
                <w:rFonts w:ascii="Poppins" w:hAnsi="Poppins" w:cs="Poppins"/>
              </w:rPr>
              <w:t>’</w:t>
            </w:r>
            <w:r w:rsidR="005158D0">
              <w:rPr>
                <w:rFonts w:ascii="Poppins" w:hAnsi="Poppins" w:cs="Poppins"/>
              </w:rPr>
              <w:t>s role to assist in individual cases.</w:t>
            </w:r>
          </w:p>
          <w:p w14:paraId="29AF4F4F" w14:textId="119BDAE3" w:rsidR="002B5093" w:rsidRDefault="002144D6" w:rsidP="003D59AE">
            <w:pPr>
              <w:pStyle w:val="ListParagraph"/>
              <w:numPr>
                <w:ilvl w:val="0"/>
                <w:numId w:val="10"/>
              </w:numPr>
              <w:spacing w:after="120"/>
              <w:ind w:hanging="357"/>
              <w:contextualSpacing w:val="0"/>
              <w:rPr>
                <w:rFonts w:ascii="Poppins" w:hAnsi="Poppins" w:cs="Poppins"/>
              </w:rPr>
            </w:pPr>
            <w:bookmarkStart w:id="3" w:name="Suggestion6"/>
            <w:r>
              <w:rPr>
                <w:rFonts w:ascii="Poppins" w:hAnsi="Poppins" w:cs="Poppins"/>
              </w:rPr>
              <w:t>P</w:t>
            </w:r>
            <w:r w:rsidR="002B5093">
              <w:rPr>
                <w:rFonts w:ascii="Poppins" w:hAnsi="Poppins" w:cs="Poppins"/>
              </w:rPr>
              <w:t>ractices</w:t>
            </w:r>
            <w:r>
              <w:rPr>
                <w:rFonts w:ascii="Poppins" w:hAnsi="Poppins" w:cs="Poppins"/>
              </w:rPr>
              <w:t xml:space="preserve"> are required</w:t>
            </w:r>
            <w:r w:rsidR="002B5093">
              <w:rPr>
                <w:rFonts w:ascii="Poppins" w:hAnsi="Poppins" w:cs="Poppins"/>
              </w:rPr>
              <w:t xml:space="preserve"> to update their website to keep people informed but </w:t>
            </w:r>
            <w:r>
              <w:rPr>
                <w:rFonts w:ascii="Poppins" w:hAnsi="Poppins" w:cs="Poppins"/>
              </w:rPr>
              <w:t>many</w:t>
            </w:r>
            <w:r w:rsidR="002B5093">
              <w:rPr>
                <w:rFonts w:ascii="Poppins" w:hAnsi="Poppins" w:cs="Poppins"/>
              </w:rPr>
              <w:t xml:space="preserve"> places are not doing this. Best act</w:t>
            </w:r>
            <w:r w:rsidR="002B5093" w:rsidRPr="00327573">
              <w:rPr>
                <w:rFonts w:ascii="Poppins" w:hAnsi="Poppins" w:cs="Poppins"/>
              </w:rPr>
              <w:t xml:space="preserve">ion </w:t>
            </w:r>
            <w:r>
              <w:rPr>
                <w:rFonts w:ascii="Poppins" w:hAnsi="Poppins" w:cs="Poppins"/>
              </w:rPr>
              <w:t xml:space="preserve">is likely to </w:t>
            </w:r>
            <w:r w:rsidR="002B5093" w:rsidRPr="00327573">
              <w:rPr>
                <w:rFonts w:ascii="Poppins" w:hAnsi="Poppins" w:cs="Poppins"/>
              </w:rPr>
              <w:t xml:space="preserve">press them to give </w:t>
            </w:r>
            <w:r w:rsidR="002B5093">
              <w:rPr>
                <w:rFonts w:ascii="Poppins" w:hAnsi="Poppins" w:cs="Poppins"/>
              </w:rPr>
              <w:t xml:space="preserve">correct and up to date </w:t>
            </w:r>
            <w:r w:rsidR="002B5093" w:rsidRPr="00327573">
              <w:rPr>
                <w:rFonts w:ascii="Poppins" w:hAnsi="Poppins" w:cs="Poppins"/>
              </w:rPr>
              <w:t>information.</w:t>
            </w:r>
            <w:r w:rsidR="002B5093">
              <w:rPr>
                <w:rFonts w:ascii="Poppins" w:hAnsi="Poppins" w:cs="Poppins"/>
              </w:rPr>
              <w:t xml:space="preserve"> </w:t>
            </w:r>
          </w:p>
          <w:bookmarkEnd w:id="3"/>
          <w:p w14:paraId="4027DC0A" w14:textId="77777777" w:rsidR="002B5093" w:rsidRDefault="002B5093" w:rsidP="001124FA">
            <w:pPr>
              <w:rPr>
                <w:rFonts w:ascii="Poppins" w:hAnsi="Poppins" w:cs="Poppins"/>
              </w:rPr>
            </w:pPr>
          </w:p>
          <w:p w14:paraId="5431415A" w14:textId="77777777" w:rsidR="002B5093" w:rsidRPr="00375B7E" w:rsidRDefault="002B5093" w:rsidP="00375B7E">
            <w:pPr>
              <w:spacing w:after="120"/>
              <w:rPr>
                <w:rFonts w:ascii="Poppins" w:hAnsi="Poppins" w:cs="Poppins"/>
                <w:b/>
                <w:bCs/>
                <w:u w:val="single"/>
              </w:rPr>
            </w:pPr>
            <w:r w:rsidRPr="00375B7E">
              <w:rPr>
                <w:rFonts w:ascii="Poppins" w:hAnsi="Poppins" w:cs="Poppins"/>
                <w:b/>
                <w:bCs/>
                <w:u w:val="single"/>
              </w:rPr>
              <w:t>Children’s mental health- potential workplan project</w:t>
            </w:r>
          </w:p>
          <w:p w14:paraId="00A4EBBF" w14:textId="6AF2D996" w:rsidR="002B5093" w:rsidRDefault="007E27A4" w:rsidP="0097794B">
            <w:pPr>
              <w:pStyle w:val="ListParagraph"/>
              <w:numPr>
                <w:ilvl w:val="0"/>
                <w:numId w:val="11"/>
              </w:numPr>
              <w:spacing w:after="120"/>
              <w:ind w:left="357" w:hanging="357"/>
              <w:contextualSpacing w:val="0"/>
              <w:rPr>
                <w:rFonts w:ascii="Poppins" w:hAnsi="Poppins" w:cs="Poppins"/>
              </w:rPr>
            </w:pPr>
            <w:r>
              <w:rPr>
                <w:rFonts w:ascii="Poppins" w:hAnsi="Poppins" w:cs="Poppins"/>
              </w:rPr>
              <w:t>L</w:t>
            </w:r>
            <w:r w:rsidR="002B5093">
              <w:rPr>
                <w:rFonts w:ascii="Poppins" w:hAnsi="Poppins" w:cs="Poppins"/>
              </w:rPr>
              <w:t>ikely to be a main project for the coming year.</w:t>
            </w:r>
          </w:p>
          <w:p w14:paraId="32BFE3D0" w14:textId="77777777" w:rsidR="002B5093" w:rsidRDefault="002B5093" w:rsidP="0097794B">
            <w:pPr>
              <w:pStyle w:val="ListParagraph"/>
              <w:numPr>
                <w:ilvl w:val="0"/>
                <w:numId w:val="11"/>
              </w:numPr>
              <w:spacing w:after="120"/>
              <w:ind w:left="357" w:hanging="357"/>
              <w:contextualSpacing w:val="0"/>
              <w:rPr>
                <w:rFonts w:ascii="Poppins" w:hAnsi="Poppins" w:cs="Poppins"/>
              </w:rPr>
            </w:pPr>
            <w:r>
              <w:rPr>
                <w:rFonts w:ascii="Poppins" w:hAnsi="Poppins" w:cs="Poppins"/>
              </w:rPr>
              <w:t xml:space="preserve">The community mental health </w:t>
            </w:r>
            <w:r w:rsidRPr="00504550">
              <w:rPr>
                <w:rFonts w:ascii="Poppins" w:hAnsi="Poppins" w:cs="Poppins"/>
              </w:rPr>
              <w:t>ICP</w:t>
            </w:r>
            <w:r>
              <w:rPr>
                <w:rFonts w:ascii="Poppins" w:hAnsi="Poppins" w:cs="Poppins"/>
              </w:rPr>
              <w:t xml:space="preserve"> has been awarded more money and is doing a lot of work on this. </w:t>
            </w:r>
          </w:p>
          <w:p w14:paraId="679221D6" w14:textId="1DEF3970" w:rsidR="002B5093" w:rsidRDefault="002B5093" w:rsidP="0097794B">
            <w:pPr>
              <w:pStyle w:val="ListParagraph"/>
              <w:numPr>
                <w:ilvl w:val="0"/>
                <w:numId w:val="11"/>
              </w:numPr>
              <w:spacing w:after="120"/>
              <w:ind w:left="357" w:hanging="357"/>
              <w:contextualSpacing w:val="0"/>
              <w:rPr>
                <w:rFonts w:ascii="Poppins" w:hAnsi="Poppins" w:cs="Poppins"/>
              </w:rPr>
            </w:pPr>
            <w:r>
              <w:rPr>
                <w:rFonts w:ascii="Poppins" w:hAnsi="Poppins" w:cs="Poppins"/>
              </w:rPr>
              <w:lastRenderedPageBreak/>
              <w:t>Education mental health practitioners are planned to start, possibly by the end of the year</w:t>
            </w:r>
            <w:r w:rsidR="007D0604">
              <w:rPr>
                <w:rFonts w:ascii="Poppins" w:hAnsi="Poppins" w:cs="Poppins"/>
              </w:rPr>
              <w:t>, and Off the Record is now doing school visits</w:t>
            </w:r>
          </w:p>
          <w:p w14:paraId="2273893D" w14:textId="5F26EA2E" w:rsidR="003B3456" w:rsidRPr="007F662C" w:rsidRDefault="003B3456" w:rsidP="003B3456">
            <w:pPr>
              <w:pStyle w:val="ListParagraph"/>
              <w:spacing w:after="120"/>
              <w:ind w:left="357"/>
              <w:contextualSpacing w:val="0"/>
              <w:rPr>
                <w:rFonts w:ascii="Poppins" w:hAnsi="Poppins" w:cs="Poppins"/>
              </w:rPr>
            </w:pPr>
          </w:p>
        </w:tc>
      </w:tr>
      <w:tr w:rsidR="00A01A83" w:rsidRPr="000A19F6" w14:paraId="092653CB" w14:textId="77777777" w:rsidTr="00CF1DFC">
        <w:tc>
          <w:tcPr>
            <w:tcW w:w="310" w:type="pct"/>
            <w:vMerge/>
            <w:tcBorders>
              <w:left w:val="single" w:sz="12" w:space="0" w:color="004F6B"/>
              <w:right w:val="single" w:sz="12" w:space="0" w:color="004F6B"/>
            </w:tcBorders>
          </w:tcPr>
          <w:p w14:paraId="293B7506" w14:textId="77777777" w:rsidR="00A01A83" w:rsidRPr="000A19F6" w:rsidRDefault="00A01A83" w:rsidP="000A19F6">
            <w:pPr>
              <w:rPr>
                <w:rFonts w:ascii="Poppins" w:hAnsi="Poppins" w:cs="Poppins"/>
                <w:b/>
                <w:bCs/>
              </w:rPr>
            </w:pPr>
          </w:p>
        </w:tc>
        <w:tc>
          <w:tcPr>
            <w:tcW w:w="4690" w:type="pct"/>
            <w:gridSpan w:val="2"/>
            <w:tcBorders>
              <w:top w:val="single" w:sz="8" w:space="0" w:color="004F6B"/>
              <w:left w:val="single" w:sz="12" w:space="0" w:color="004F6B"/>
              <w:bottom w:val="single" w:sz="12" w:space="0" w:color="004F6B"/>
              <w:right w:val="single" w:sz="12" w:space="0" w:color="004F6B"/>
            </w:tcBorders>
            <w:shd w:val="clear" w:color="auto" w:fill="004F6B"/>
          </w:tcPr>
          <w:p w14:paraId="69053DF2" w14:textId="4031EF7F" w:rsidR="00A01A83" w:rsidRPr="00A01A83" w:rsidRDefault="00A01A83" w:rsidP="0080006B">
            <w:pPr>
              <w:spacing w:line="259" w:lineRule="auto"/>
              <w:rPr>
                <w:rFonts w:ascii="Poppins" w:hAnsi="Poppins" w:cs="Poppins"/>
                <w:b/>
                <w:bCs/>
              </w:rPr>
            </w:pPr>
            <w:r w:rsidRPr="0080006B">
              <w:rPr>
                <w:rFonts w:ascii="Poppins" w:eastAsia="Arial" w:hAnsi="Poppins" w:cs="Poppins"/>
                <w:b/>
                <w:bCs/>
                <w:sz w:val="24"/>
                <w:szCs w:val="24"/>
              </w:rPr>
              <w:t>Recommend actions areas on high scoring issues</w:t>
            </w:r>
          </w:p>
        </w:tc>
      </w:tr>
      <w:tr w:rsidR="002135B2" w:rsidRPr="000A19F6" w14:paraId="4E38A2D3" w14:textId="77777777" w:rsidTr="00CF1DFC">
        <w:tc>
          <w:tcPr>
            <w:tcW w:w="310" w:type="pct"/>
            <w:vMerge/>
            <w:tcBorders>
              <w:left w:val="single" w:sz="12" w:space="0" w:color="004F6B"/>
              <w:right w:val="single" w:sz="12" w:space="0" w:color="004F6B"/>
            </w:tcBorders>
          </w:tcPr>
          <w:p w14:paraId="1D9AC437" w14:textId="77777777" w:rsidR="002135B2" w:rsidRPr="000A19F6" w:rsidRDefault="002135B2" w:rsidP="000A19F6">
            <w:pPr>
              <w:rPr>
                <w:rFonts w:ascii="Poppins" w:hAnsi="Poppins" w:cs="Poppins"/>
                <w:b/>
                <w:bCs/>
              </w:rPr>
            </w:pPr>
          </w:p>
        </w:tc>
        <w:tc>
          <w:tcPr>
            <w:tcW w:w="4690" w:type="pct"/>
            <w:gridSpan w:val="2"/>
            <w:tcBorders>
              <w:top w:val="single" w:sz="12" w:space="0" w:color="004F6B"/>
              <w:left w:val="single" w:sz="12" w:space="0" w:color="004F6B"/>
              <w:bottom w:val="single" w:sz="24" w:space="0" w:color="004F6B"/>
              <w:right w:val="single" w:sz="12" w:space="0" w:color="004F6B"/>
            </w:tcBorders>
          </w:tcPr>
          <w:p w14:paraId="7FB2BDDF" w14:textId="56BDBA98" w:rsidR="002135B2" w:rsidRDefault="002135B2" w:rsidP="00AF4401">
            <w:pPr>
              <w:rPr>
                <w:rFonts w:ascii="Poppins" w:hAnsi="Poppins" w:cs="Poppins"/>
                <w:bCs/>
              </w:rPr>
            </w:pPr>
            <w:r w:rsidRPr="005107B2">
              <w:rPr>
                <w:rFonts w:ascii="Poppins" w:hAnsi="Poppins" w:cs="Poppins"/>
                <w:b/>
              </w:rPr>
              <w:t>GP services</w:t>
            </w:r>
            <w:r w:rsidRPr="0097794B">
              <w:rPr>
                <w:rFonts w:ascii="Poppins" w:hAnsi="Poppins" w:cs="Poppins"/>
                <w:bCs/>
              </w:rPr>
              <w:t xml:space="preserve">- gather information on why some people are getting poorer access than others and explore what apps people use for access. Potential of using </w:t>
            </w:r>
            <w:r w:rsidRPr="00504550">
              <w:rPr>
                <w:rFonts w:ascii="Poppins" w:hAnsi="Poppins" w:cs="Poppins"/>
                <w:bCs/>
              </w:rPr>
              <w:t>PPGs</w:t>
            </w:r>
            <w:r w:rsidRPr="0097794B">
              <w:rPr>
                <w:rFonts w:ascii="Poppins" w:hAnsi="Poppins" w:cs="Poppins"/>
                <w:bCs/>
              </w:rPr>
              <w:t xml:space="preserve"> for help with this.</w:t>
            </w:r>
          </w:p>
          <w:p w14:paraId="072B109F" w14:textId="77777777" w:rsidR="002135B2" w:rsidRPr="0097794B" w:rsidRDefault="002135B2" w:rsidP="00AF4401">
            <w:pPr>
              <w:rPr>
                <w:rFonts w:ascii="Poppins" w:hAnsi="Poppins" w:cs="Poppins"/>
                <w:bCs/>
              </w:rPr>
            </w:pPr>
          </w:p>
          <w:p w14:paraId="1A2959F0" w14:textId="77777777" w:rsidR="002135B2" w:rsidRDefault="002135B2" w:rsidP="00AF4401">
            <w:pPr>
              <w:rPr>
                <w:rFonts w:ascii="Poppins" w:hAnsi="Poppins" w:cs="Poppins"/>
                <w:bCs/>
              </w:rPr>
            </w:pPr>
            <w:r w:rsidRPr="005107B2">
              <w:rPr>
                <w:rFonts w:ascii="Poppins" w:hAnsi="Poppins" w:cs="Poppins"/>
                <w:b/>
              </w:rPr>
              <w:t>Elective surgery</w:t>
            </w:r>
            <w:r w:rsidRPr="0097794B">
              <w:rPr>
                <w:rFonts w:ascii="Poppins" w:hAnsi="Poppins" w:cs="Poppins"/>
                <w:bCs/>
              </w:rPr>
              <w:t xml:space="preserve">- ask the </w:t>
            </w:r>
            <w:r w:rsidRPr="00504550">
              <w:rPr>
                <w:rFonts w:ascii="Poppins" w:hAnsi="Poppins" w:cs="Poppins"/>
                <w:bCs/>
              </w:rPr>
              <w:t>CCG</w:t>
            </w:r>
            <w:r w:rsidRPr="0097794B">
              <w:rPr>
                <w:rFonts w:ascii="Poppins" w:hAnsi="Poppins" w:cs="Poppins"/>
                <w:bCs/>
              </w:rPr>
              <w:t xml:space="preserve"> about how we can promote the information about this system locally. </w:t>
            </w:r>
          </w:p>
          <w:p w14:paraId="3F6C0C2D" w14:textId="77777777" w:rsidR="002135B2" w:rsidRPr="0097794B" w:rsidRDefault="002135B2" w:rsidP="00AF4401">
            <w:pPr>
              <w:rPr>
                <w:rFonts w:ascii="Poppins" w:hAnsi="Poppins" w:cs="Poppins"/>
                <w:bCs/>
              </w:rPr>
            </w:pPr>
          </w:p>
          <w:p w14:paraId="2F1BF8D5" w14:textId="43B40E07" w:rsidR="002135B2" w:rsidRDefault="002135B2" w:rsidP="00AF4401">
            <w:pPr>
              <w:rPr>
                <w:rFonts w:ascii="Poppins" w:hAnsi="Poppins" w:cs="Poppins"/>
              </w:rPr>
            </w:pPr>
            <w:r w:rsidRPr="005107B2">
              <w:rPr>
                <w:rFonts w:ascii="Poppins" w:hAnsi="Poppins" w:cs="Poppins"/>
                <w:b/>
              </w:rPr>
              <w:t>Dental access</w:t>
            </w:r>
            <w:r w:rsidRPr="0097794B">
              <w:rPr>
                <w:rFonts w:ascii="Poppins" w:hAnsi="Poppins" w:cs="Poppins"/>
                <w:bCs/>
              </w:rPr>
              <w:t xml:space="preserve">- potentially write a letter </w:t>
            </w:r>
            <w:r w:rsidRPr="0097794B">
              <w:rPr>
                <w:rFonts w:ascii="Poppins" w:hAnsi="Poppins" w:cs="Poppins"/>
              </w:rPr>
              <w:t xml:space="preserve">to the </w:t>
            </w:r>
            <w:r w:rsidRPr="00B85680">
              <w:rPr>
                <w:rFonts w:ascii="Poppins" w:hAnsi="Poppins" w:cs="Poppins"/>
              </w:rPr>
              <w:t>S</w:t>
            </w:r>
            <w:r w:rsidR="00B85680" w:rsidRPr="00B85680">
              <w:rPr>
                <w:rFonts w:ascii="Poppins" w:hAnsi="Poppins" w:cs="Poppins"/>
              </w:rPr>
              <w:t>outhwest</w:t>
            </w:r>
            <w:r w:rsidRPr="0097794B">
              <w:rPr>
                <w:rFonts w:ascii="Poppins" w:hAnsi="Poppins" w:cs="Poppins"/>
              </w:rPr>
              <w:t xml:space="preserve"> commissioner for dental services about the key issues, especially the issues about people being struck off and websites not being updated</w:t>
            </w:r>
            <w:r w:rsidR="009579BB">
              <w:rPr>
                <w:rFonts w:ascii="Poppins" w:hAnsi="Poppins" w:cs="Poppins"/>
              </w:rPr>
              <w:t>.</w:t>
            </w:r>
          </w:p>
          <w:p w14:paraId="5F25DF17" w14:textId="77777777" w:rsidR="002135B2" w:rsidRPr="0097794B" w:rsidRDefault="002135B2" w:rsidP="00AF4401">
            <w:pPr>
              <w:rPr>
                <w:rFonts w:ascii="Poppins" w:hAnsi="Poppins" w:cs="Poppins"/>
                <w:bCs/>
              </w:rPr>
            </w:pPr>
          </w:p>
          <w:p w14:paraId="4AEC5BC8" w14:textId="19525982" w:rsidR="002135B2" w:rsidRPr="0097794B" w:rsidRDefault="002135B2" w:rsidP="00AF4401">
            <w:pPr>
              <w:rPr>
                <w:rFonts w:ascii="Poppins" w:hAnsi="Poppins" w:cs="Poppins"/>
                <w:bCs/>
              </w:rPr>
            </w:pPr>
            <w:r w:rsidRPr="005107B2">
              <w:rPr>
                <w:rFonts w:ascii="Poppins" w:hAnsi="Poppins" w:cs="Poppins"/>
                <w:b/>
              </w:rPr>
              <w:t>Children’s mental health</w:t>
            </w:r>
            <w:r w:rsidRPr="0097794B">
              <w:rPr>
                <w:rFonts w:ascii="Poppins" w:hAnsi="Poppins" w:cs="Poppins"/>
                <w:bCs/>
              </w:rPr>
              <w:t>- make contact with Off the Record</w:t>
            </w:r>
          </w:p>
          <w:p w14:paraId="55663CD5" w14:textId="77777777" w:rsidR="002135B2" w:rsidRPr="000A19F6" w:rsidRDefault="002135B2" w:rsidP="4B213247">
            <w:pPr>
              <w:rPr>
                <w:rFonts w:ascii="Poppins" w:hAnsi="Poppins" w:cs="Poppins"/>
                <w:b/>
                <w:bCs/>
              </w:rPr>
            </w:pPr>
          </w:p>
        </w:tc>
      </w:tr>
      <w:tr w:rsidR="004D0469" w:rsidRPr="000A19F6" w14:paraId="7F58EE67" w14:textId="77777777" w:rsidTr="00CF1DFC">
        <w:tc>
          <w:tcPr>
            <w:tcW w:w="310" w:type="pct"/>
            <w:vMerge w:val="restart"/>
            <w:tcBorders>
              <w:top w:val="single" w:sz="12" w:space="0" w:color="004F6B"/>
              <w:left w:val="single" w:sz="12" w:space="0" w:color="004F6B"/>
              <w:right w:val="single" w:sz="12" w:space="0" w:color="004F6B"/>
            </w:tcBorders>
          </w:tcPr>
          <w:p w14:paraId="64834CA0" w14:textId="7137F132" w:rsidR="004D0469" w:rsidRPr="000A19F6" w:rsidRDefault="00A65F02" w:rsidP="00141814">
            <w:pPr>
              <w:spacing w:line="259" w:lineRule="auto"/>
              <w:rPr>
                <w:rFonts w:ascii="Poppins" w:hAnsi="Poppins" w:cs="Poppins"/>
                <w:b/>
                <w:bCs/>
              </w:rPr>
            </w:pPr>
            <w:r>
              <w:rPr>
                <w:rFonts w:ascii="Poppins" w:hAnsi="Poppins" w:cs="Poppins"/>
                <w:b/>
                <w:bCs/>
              </w:rPr>
              <w:t>4.</w:t>
            </w:r>
          </w:p>
        </w:tc>
        <w:tc>
          <w:tcPr>
            <w:tcW w:w="4690" w:type="pct"/>
            <w:gridSpan w:val="2"/>
            <w:tcBorders>
              <w:top w:val="single" w:sz="8" w:space="0" w:color="004F6B"/>
              <w:left w:val="single" w:sz="12" w:space="0" w:color="004F6B"/>
              <w:bottom w:val="single" w:sz="12" w:space="0" w:color="004F6B"/>
              <w:right w:val="single" w:sz="12" w:space="0" w:color="004F6B"/>
            </w:tcBorders>
            <w:shd w:val="clear" w:color="auto" w:fill="004F6B"/>
          </w:tcPr>
          <w:p w14:paraId="1C1F7F07" w14:textId="587766AB" w:rsidR="004D0469" w:rsidRPr="000A19F6" w:rsidRDefault="004D0469" w:rsidP="004D0469">
            <w:pPr>
              <w:spacing w:line="259" w:lineRule="auto"/>
              <w:rPr>
                <w:rFonts w:ascii="Poppins" w:hAnsi="Poppins" w:cs="Poppins"/>
                <w:b/>
                <w:bCs/>
              </w:rPr>
            </w:pPr>
            <w:r w:rsidRPr="0080006B">
              <w:rPr>
                <w:rFonts w:ascii="Poppins" w:eastAsia="Arial" w:hAnsi="Poppins" w:cs="Poppins"/>
                <w:b/>
                <w:bCs/>
                <w:sz w:val="24"/>
                <w:szCs w:val="24"/>
              </w:rPr>
              <w:t>Service Provider &amp; Commissioners Update</w:t>
            </w:r>
          </w:p>
        </w:tc>
      </w:tr>
      <w:tr w:rsidR="004D0469" w:rsidRPr="000A19F6" w14:paraId="15306461" w14:textId="0FF02B19" w:rsidTr="00CF1DFC">
        <w:trPr>
          <w:trHeight w:val="615"/>
        </w:trPr>
        <w:tc>
          <w:tcPr>
            <w:tcW w:w="310" w:type="pct"/>
            <w:vMerge/>
            <w:tcBorders>
              <w:left w:val="single" w:sz="12" w:space="0" w:color="004F6B"/>
              <w:right w:val="single" w:sz="12" w:space="0" w:color="004F6B"/>
            </w:tcBorders>
          </w:tcPr>
          <w:p w14:paraId="45FB0818" w14:textId="0C234B8D" w:rsidR="004D0469" w:rsidRPr="000A19F6" w:rsidRDefault="004D0469" w:rsidP="000A19F6">
            <w:pPr>
              <w:rPr>
                <w:rFonts w:ascii="Poppins" w:hAnsi="Poppins" w:cs="Poppins"/>
                <w:b/>
                <w:bCs/>
              </w:rPr>
            </w:pPr>
          </w:p>
        </w:tc>
        <w:tc>
          <w:tcPr>
            <w:tcW w:w="4690" w:type="pct"/>
            <w:gridSpan w:val="2"/>
            <w:tcBorders>
              <w:top w:val="single" w:sz="12" w:space="0" w:color="004F6B"/>
              <w:left w:val="single" w:sz="12" w:space="0" w:color="004F6B"/>
              <w:right w:val="single" w:sz="12" w:space="0" w:color="004F6B"/>
            </w:tcBorders>
          </w:tcPr>
          <w:p w14:paraId="2EF105A5" w14:textId="21DD8B7E" w:rsidR="004D0469" w:rsidRPr="007B6757" w:rsidRDefault="004D0469" w:rsidP="007B6757">
            <w:pPr>
              <w:spacing w:after="120" w:line="259" w:lineRule="auto"/>
              <w:rPr>
                <w:rFonts w:ascii="Poppins" w:hAnsi="Poppins" w:cs="Poppins"/>
                <w:b/>
                <w:bCs/>
                <w:u w:val="single"/>
              </w:rPr>
            </w:pPr>
            <w:r w:rsidRPr="007B6757">
              <w:rPr>
                <w:rFonts w:ascii="Poppins" w:hAnsi="Poppins" w:cs="Poppins"/>
                <w:b/>
                <w:bCs/>
                <w:u w:val="single"/>
              </w:rPr>
              <w:t>Strategic update- Dental</w:t>
            </w:r>
          </w:p>
          <w:p w14:paraId="7BD42EF6" w14:textId="0FA3ADF3" w:rsidR="004D0469" w:rsidRPr="00183465" w:rsidRDefault="004D0469" w:rsidP="00183465">
            <w:pPr>
              <w:pStyle w:val="ListParagraph"/>
              <w:numPr>
                <w:ilvl w:val="0"/>
                <w:numId w:val="12"/>
              </w:numPr>
              <w:spacing w:after="120"/>
              <w:ind w:left="357" w:hanging="357"/>
              <w:contextualSpacing w:val="0"/>
              <w:rPr>
                <w:rFonts w:ascii="Poppins" w:hAnsi="Poppins" w:cs="Poppins"/>
              </w:rPr>
            </w:pPr>
            <w:r>
              <w:rPr>
                <w:rFonts w:ascii="Poppins" w:hAnsi="Poppins" w:cs="Poppins"/>
              </w:rPr>
              <w:t xml:space="preserve">Dentistry will become a locally commissioned service in 2023 by CCG or ICS. </w:t>
            </w:r>
            <w:r w:rsidRPr="00183465">
              <w:rPr>
                <w:rFonts w:ascii="Poppins" w:hAnsi="Poppins" w:cs="Poppins"/>
              </w:rPr>
              <w:t xml:space="preserve">Until then they are working on a dental reform program. In the meeting they thanked HW for all the feedback in the past few years. </w:t>
            </w:r>
          </w:p>
          <w:p w14:paraId="57DA451E" w14:textId="66C3EBFF" w:rsidR="004D0469" w:rsidRDefault="004D0469" w:rsidP="0048312B">
            <w:pPr>
              <w:pStyle w:val="ListParagraph"/>
              <w:numPr>
                <w:ilvl w:val="0"/>
                <w:numId w:val="12"/>
              </w:numPr>
              <w:rPr>
                <w:rFonts w:ascii="Poppins" w:hAnsi="Poppins" w:cs="Poppins"/>
              </w:rPr>
            </w:pPr>
            <w:r>
              <w:rPr>
                <w:rFonts w:ascii="Poppins" w:hAnsi="Poppins" w:cs="Poppins"/>
              </w:rPr>
              <w:t>Three main work strands as part of their reform program:</w:t>
            </w:r>
          </w:p>
          <w:p w14:paraId="2C401E19" w14:textId="77777777" w:rsidR="004D0469" w:rsidRDefault="004D0469" w:rsidP="0048312B">
            <w:pPr>
              <w:pStyle w:val="ListParagraph"/>
              <w:numPr>
                <w:ilvl w:val="1"/>
                <w:numId w:val="12"/>
              </w:numPr>
              <w:rPr>
                <w:rFonts w:ascii="Poppins" w:hAnsi="Poppins" w:cs="Poppins"/>
              </w:rPr>
            </w:pPr>
            <w:r>
              <w:rPr>
                <w:rFonts w:ascii="Poppins" w:hAnsi="Poppins" w:cs="Poppins"/>
              </w:rPr>
              <w:t xml:space="preserve">Access- includes access for children to dentists </w:t>
            </w:r>
          </w:p>
          <w:p w14:paraId="77298460" w14:textId="77777777" w:rsidR="004D0469" w:rsidRDefault="004D0469" w:rsidP="0048312B">
            <w:pPr>
              <w:pStyle w:val="ListParagraph"/>
              <w:numPr>
                <w:ilvl w:val="1"/>
                <w:numId w:val="12"/>
              </w:numPr>
              <w:rPr>
                <w:rFonts w:ascii="Poppins" w:hAnsi="Poppins" w:cs="Poppins"/>
              </w:rPr>
            </w:pPr>
            <w:r>
              <w:rPr>
                <w:rFonts w:ascii="Poppins" w:hAnsi="Poppins" w:cs="Poppins"/>
              </w:rPr>
              <w:t>Prevention</w:t>
            </w:r>
          </w:p>
          <w:p w14:paraId="1AE23ED2" w14:textId="0878FF0E" w:rsidR="004D0469" w:rsidRPr="00BB7433" w:rsidRDefault="004D0469" w:rsidP="008B4196">
            <w:pPr>
              <w:pStyle w:val="ListParagraph"/>
              <w:numPr>
                <w:ilvl w:val="1"/>
                <w:numId w:val="12"/>
              </w:numPr>
              <w:spacing w:after="120"/>
              <w:ind w:left="1077" w:hanging="357"/>
              <w:contextualSpacing w:val="0"/>
              <w:rPr>
                <w:rFonts w:ascii="Poppins" w:hAnsi="Poppins" w:cs="Poppins"/>
              </w:rPr>
            </w:pPr>
            <w:r>
              <w:rPr>
                <w:rFonts w:ascii="Poppins" w:hAnsi="Poppins" w:cs="Poppins"/>
              </w:rPr>
              <w:t>Training</w:t>
            </w:r>
          </w:p>
          <w:p w14:paraId="1E1A32EA" w14:textId="24DD6347" w:rsidR="004D0469" w:rsidRDefault="004D0469" w:rsidP="0048312B">
            <w:pPr>
              <w:pStyle w:val="ListParagraph"/>
              <w:numPr>
                <w:ilvl w:val="0"/>
                <w:numId w:val="12"/>
              </w:numPr>
              <w:rPr>
                <w:rFonts w:ascii="Poppins" w:hAnsi="Poppins" w:cs="Poppins"/>
              </w:rPr>
            </w:pPr>
            <w:r>
              <w:rPr>
                <w:rFonts w:ascii="Poppins" w:hAnsi="Poppins" w:cs="Poppins"/>
              </w:rPr>
              <w:t xml:space="preserve">Local dental network- HW will get involved in the meetings which will help with information sharing. </w:t>
            </w:r>
          </w:p>
          <w:p w14:paraId="4F8E9A37" w14:textId="2CBF15A9" w:rsidR="004D0469" w:rsidRDefault="004D0469" w:rsidP="001D5AC9">
            <w:pPr>
              <w:pStyle w:val="ListParagraph"/>
              <w:ind w:left="0"/>
              <w:rPr>
                <w:rFonts w:ascii="Poppins" w:hAnsi="Poppins" w:cs="Poppins"/>
              </w:rPr>
            </w:pPr>
          </w:p>
          <w:p w14:paraId="39AEBA87" w14:textId="7274D211" w:rsidR="004D0469" w:rsidRPr="007B6757" w:rsidRDefault="004D0469" w:rsidP="000C2234">
            <w:pPr>
              <w:pStyle w:val="ListParagraph"/>
              <w:spacing w:after="120"/>
              <w:ind w:left="0"/>
              <w:contextualSpacing w:val="0"/>
              <w:rPr>
                <w:rFonts w:ascii="Poppins" w:hAnsi="Poppins" w:cs="Poppins"/>
                <w:b/>
                <w:bCs/>
                <w:u w:val="single"/>
              </w:rPr>
            </w:pPr>
            <w:r w:rsidRPr="007B6757">
              <w:rPr>
                <w:rFonts w:ascii="Poppins" w:hAnsi="Poppins" w:cs="Poppins"/>
                <w:b/>
                <w:bCs/>
                <w:u w:val="single"/>
              </w:rPr>
              <w:t>NHS 111 campaign</w:t>
            </w:r>
          </w:p>
          <w:p w14:paraId="2157D017" w14:textId="201E2E6D" w:rsidR="004D0469" w:rsidRDefault="004D0469" w:rsidP="00C474F9">
            <w:pPr>
              <w:pStyle w:val="ListParagraph"/>
              <w:numPr>
                <w:ilvl w:val="0"/>
                <w:numId w:val="12"/>
              </w:numPr>
              <w:spacing w:after="120"/>
              <w:ind w:left="357" w:hanging="357"/>
              <w:contextualSpacing w:val="0"/>
              <w:rPr>
                <w:rFonts w:ascii="Poppins" w:hAnsi="Poppins" w:cs="Poppins"/>
              </w:rPr>
            </w:pPr>
            <w:r>
              <w:rPr>
                <w:rFonts w:ascii="Poppins" w:hAnsi="Poppins" w:cs="Poppins"/>
              </w:rPr>
              <w:t xml:space="preserve">NS website is promoting the recently launched campaign to help people understand services. Sirona has been leading this to create this awareness. </w:t>
            </w:r>
          </w:p>
          <w:p w14:paraId="766F226C" w14:textId="40E7C37F" w:rsidR="004D0469" w:rsidRDefault="004D0469" w:rsidP="00C474F9">
            <w:pPr>
              <w:pStyle w:val="ListParagraph"/>
              <w:numPr>
                <w:ilvl w:val="0"/>
                <w:numId w:val="12"/>
              </w:numPr>
              <w:spacing w:after="120"/>
              <w:ind w:left="357" w:hanging="357"/>
              <w:contextualSpacing w:val="0"/>
              <w:rPr>
                <w:rFonts w:ascii="Poppins" w:hAnsi="Poppins" w:cs="Poppins"/>
              </w:rPr>
            </w:pPr>
            <w:proofErr w:type="spellStart"/>
            <w:r>
              <w:rPr>
                <w:rFonts w:ascii="Poppins" w:hAnsi="Poppins" w:cs="Poppins"/>
              </w:rPr>
              <w:t>Severnside</w:t>
            </w:r>
            <w:proofErr w:type="spellEnd"/>
            <w:r>
              <w:rPr>
                <w:rFonts w:ascii="Poppins" w:hAnsi="Poppins" w:cs="Poppins"/>
              </w:rPr>
              <w:t xml:space="preserve"> has been developing new pathways for 111 to reduce the number of people going to A&amp;E. This has been successful and is being rolled out in other areas of the country. </w:t>
            </w:r>
          </w:p>
          <w:p w14:paraId="694934D3" w14:textId="670A226A" w:rsidR="004D0469" w:rsidRDefault="004D0469" w:rsidP="00715FB1">
            <w:pPr>
              <w:rPr>
                <w:rFonts w:ascii="Poppins" w:hAnsi="Poppins" w:cs="Poppins"/>
              </w:rPr>
            </w:pPr>
          </w:p>
          <w:p w14:paraId="2CCA3A5F" w14:textId="00169410" w:rsidR="004D0469" w:rsidRPr="007B6757" w:rsidRDefault="004D0469" w:rsidP="000C2234">
            <w:pPr>
              <w:spacing w:after="120"/>
              <w:rPr>
                <w:rFonts w:ascii="Poppins" w:hAnsi="Poppins" w:cs="Poppins"/>
                <w:b/>
                <w:bCs/>
                <w:u w:val="single"/>
              </w:rPr>
            </w:pPr>
            <w:r w:rsidRPr="007B6757">
              <w:rPr>
                <w:rFonts w:ascii="Poppins" w:hAnsi="Poppins" w:cs="Poppins"/>
                <w:b/>
                <w:bCs/>
                <w:u w:val="single"/>
              </w:rPr>
              <w:lastRenderedPageBreak/>
              <w:t>Southmead A&amp;E project</w:t>
            </w:r>
          </w:p>
          <w:p w14:paraId="4CA63EB9" w14:textId="5102D035" w:rsidR="004D0469" w:rsidRDefault="004D0469" w:rsidP="002959EE">
            <w:pPr>
              <w:pStyle w:val="ListParagraph"/>
              <w:numPr>
                <w:ilvl w:val="0"/>
                <w:numId w:val="12"/>
              </w:numPr>
              <w:spacing w:after="120"/>
              <w:ind w:left="357" w:hanging="357"/>
              <w:contextualSpacing w:val="0"/>
              <w:rPr>
                <w:rFonts w:ascii="Poppins" w:hAnsi="Poppins" w:cs="Poppins"/>
              </w:rPr>
            </w:pPr>
            <w:r>
              <w:rPr>
                <w:rFonts w:ascii="Poppins" w:hAnsi="Poppins" w:cs="Poppins"/>
              </w:rPr>
              <w:t xml:space="preserve">Attended 8 sessions and asked people to fill out a survey about why they were attending A&amp;E. </w:t>
            </w:r>
          </w:p>
          <w:p w14:paraId="44ACA227" w14:textId="5BBECD6B" w:rsidR="004D0469" w:rsidRDefault="004D0469" w:rsidP="002959EE">
            <w:pPr>
              <w:pStyle w:val="ListParagraph"/>
              <w:numPr>
                <w:ilvl w:val="0"/>
                <w:numId w:val="12"/>
              </w:numPr>
              <w:spacing w:after="120"/>
              <w:ind w:left="357" w:hanging="357"/>
              <w:contextualSpacing w:val="0"/>
              <w:rPr>
                <w:rFonts w:ascii="Poppins" w:hAnsi="Poppins" w:cs="Poppins"/>
              </w:rPr>
            </w:pPr>
            <w:r>
              <w:rPr>
                <w:rFonts w:ascii="Poppins" w:hAnsi="Poppins" w:cs="Poppins"/>
              </w:rPr>
              <w:t>The report was shared with the CCG</w:t>
            </w:r>
            <w:r w:rsidR="006C19B8">
              <w:rPr>
                <w:rFonts w:ascii="Poppins" w:hAnsi="Poppins" w:cs="Poppins"/>
              </w:rPr>
              <w:t xml:space="preserve"> which highlighted problems such as GPs suggesting patients go to A&amp;E due to lack of available appointments or specialist services.</w:t>
            </w:r>
            <w:r>
              <w:rPr>
                <w:rFonts w:ascii="Poppins" w:hAnsi="Poppins" w:cs="Poppins"/>
              </w:rPr>
              <w:t xml:space="preserve"> </w:t>
            </w:r>
          </w:p>
          <w:p w14:paraId="26B1188F" w14:textId="719532B5" w:rsidR="004D0469" w:rsidRDefault="004D0469" w:rsidP="002959EE">
            <w:pPr>
              <w:pStyle w:val="ListParagraph"/>
              <w:numPr>
                <w:ilvl w:val="0"/>
                <w:numId w:val="12"/>
              </w:numPr>
              <w:spacing w:after="120"/>
              <w:ind w:left="357" w:hanging="357"/>
              <w:contextualSpacing w:val="0"/>
              <w:rPr>
                <w:rFonts w:ascii="Poppins" w:hAnsi="Poppins" w:cs="Poppins"/>
              </w:rPr>
            </w:pPr>
            <w:r>
              <w:rPr>
                <w:rFonts w:ascii="Poppins" w:hAnsi="Poppins" w:cs="Poppins"/>
              </w:rPr>
              <w:t xml:space="preserve">Issues arise from people being unable to get weekend and out-of-hour appointments. </w:t>
            </w:r>
          </w:p>
          <w:p w14:paraId="049F31CB" w14:textId="25FAA03E" w:rsidR="004D0469" w:rsidRPr="00E54E18" w:rsidRDefault="004D0469" w:rsidP="00E54E18">
            <w:pPr>
              <w:rPr>
                <w:rFonts w:ascii="Poppins" w:hAnsi="Poppins" w:cs="Poppins"/>
              </w:rPr>
            </w:pPr>
          </w:p>
        </w:tc>
      </w:tr>
      <w:tr w:rsidR="00141814" w:rsidRPr="000A19F6" w14:paraId="5F388992" w14:textId="77777777" w:rsidTr="00CF1DFC">
        <w:trPr>
          <w:trHeight w:val="454"/>
        </w:trPr>
        <w:tc>
          <w:tcPr>
            <w:tcW w:w="310" w:type="pct"/>
            <w:vMerge w:val="restart"/>
            <w:tcBorders>
              <w:top w:val="single" w:sz="12" w:space="0" w:color="004F6B"/>
              <w:left w:val="single" w:sz="12" w:space="0" w:color="004F6B"/>
              <w:right w:val="single" w:sz="12" w:space="0" w:color="004F6B"/>
            </w:tcBorders>
          </w:tcPr>
          <w:p w14:paraId="32E671CE" w14:textId="6C2F6ED8" w:rsidR="00141814" w:rsidRPr="000A19F6" w:rsidRDefault="00141814" w:rsidP="000A19F6">
            <w:pPr>
              <w:rPr>
                <w:rFonts w:ascii="Poppins" w:hAnsi="Poppins" w:cs="Poppins"/>
                <w:b/>
                <w:bCs/>
              </w:rPr>
            </w:pPr>
            <w:r w:rsidRPr="000A19F6">
              <w:rPr>
                <w:rFonts w:ascii="Poppins" w:hAnsi="Poppins" w:cs="Poppins"/>
                <w:b/>
                <w:bCs/>
              </w:rPr>
              <w:lastRenderedPageBreak/>
              <w:t>5.</w:t>
            </w:r>
          </w:p>
        </w:tc>
        <w:tc>
          <w:tcPr>
            <w:tcW w:w="4690" w:type="pct"/>
            <w:gridSpan w:val="2"/>
            <w:tcBorders>
              <w:top w:val="single" w:sz="8" w:space="0" w:color="004F6B"/>
              <w:left w:val="single" w:sz="12" w:space="0" w:color="004F6B"/>
              <w:right w:val="single" w:sz="12" w:space="0" w:color="004F6B"/>
            </w:tcBorders>
            <w:shd w:val="clear" w:color="auto" w:fill="004F6B"/>
          </w:tcPr>
          <w:p w14:paraId="4DA8C91F" w14:textId="44F55A73" w:rsidR="00141814" w:rsidRPr="00141814" w:rsidRDefault="00141814" w:rsidP="00141814">
            <w:pPr>
              <w:spacing w:line="259" w:lineRule="auto"/>
              <w:rPr>
                <w:rFonts w:ascii="Poppins" w:eastAsia="Arial" w:hAnsi="Poppins" w:cs="Poppins"/>
              </w:rPr>
            </w:pPr>
            <w:r w:rsidRPr="0080006B">
              <w:rPr>
                <w:rFonts w:ascii="Poppins" w:eastAsia="Arial" w:hAnsi="Poppins" w:cs="Poppins"/>
                <w:b/>
                <w:bCs/>
                <w:sz w:val="24"/>
                <w:szCs w:val="24"/>
              </w:rPr>
              <w:t>Any other business</w:t>
            </w:r>
          </w:p>
        </w:tc>
      </w:tr>
      <w:tr w:rsidR="00141814" w:rsidRPr="000A19F6" w14:paraId="1A597E47" w14:textId="155AD9B3" w:rsidTr="00CF1DFC">
        <w:tc>
          <w:tcPr>
            <w:tcW w:w="310" w:type="pct"/>
            <w:vMerge/>
            <w:tcBorders>
              <w:top w:val="single" w:sz="12" w:space="0" w:color="004F6B"/>
              <w:left w:val="single" w:sz="12" w:space="0" w:color="004F6B"/>
              <w:bottom w:val="single" w:sz="24" w:space="0" w:color="004F6B"/>
              <w:right w:val="single" w:sz="12" w:space="0" w:color="004F6B"/>
            </w:tcBorders>
          </w:tcPr>
          <w:p w14:paraId="5F682803" w14:textId="5619DA22" w:rsidR="00141814" w:rsidRPr="000A19F6" w:rsidRDefault="00141814" w:rsidP="000A19F6">
            <w:pPr>
              <w:rPr>
                <w:rFonts w:ascii="Poppins" w:hAnsi="Poppins" w:cs="Poppins"/>
                <w:b/>
                <w:bCs/>
              </w:rPr>
            </w:pPr>
          </w:p>
        </w:tc>
        <w:tc>
          <w:tcPr>
            <w:tcW w:w="4690" w:type="pct"/>
            <w:gridSpan w:val="2"/>
            <w:tcBorders>
              <w:top w:val="single" w:sz="12" w:space="0" w:color="004F6B"/>
              <w:left w:val="single" w:sz="12" w:space="0" w:color="004F6B"/>
              <w:bottom w:val="single" w:sz="24" w:space="0" w:color="004F6B"/>
              <w:right w:val="single" w:sz="12" w:space="0" w:color="004F6B"/>
            </w:tcBorders>
          </w:tcPr>
          <w:p w14:paraId="58318E0D" w14:textId="17DF2EDD" w:rsidR="00141814" w:rsidRPr="00106FF3" w:rsidRDefault="00F71A44" w:rsidP="54BF0598">
            <w:pPr>
              <w:spacing w:line="259" w:lineRule="auto"/>
              <w:rPr>
                <w:rFonts w:ascii="Poppins" w:eastAsia="Arial" w:hAnsi="Poppins" w:cs="Poppins"/>
                <w:b/>
                <w:bCs/>
              </w:rPr>
            </w:pPr>
            <w:r>
              <w:rPr>
                <w:rFonts w:ascii="Poppins" w:eastAsia="Arial" w:hAnsi="Poppins" w:cs="Poppins"/>
                <w:b/>
                <w:bCs/>
                <w:u w:val="single"/>
              </w:rPr>
              <w:t>U</w:t>
            </w:r>
            <w:r w:rsidR="00141814" w:rsidRPr="00106FF3">
              <w:rPr>
                <w:rFonts w:ascii="Poppins" w:eastAsia="Arial" w:hAnsi="Poppins" w:cs="Poppins"/>
                <w:b/>
                <w:bCs/>
                <w:u w:val="single"/>
              </w:rPr>
              <w:t>pdate on Healthy Weston phase 2</w:t>
            </w:r>
            <w:r w:rsidR="00141814" w:rsidRPr="00106FF3">
              <w:rPr>
                <w:rFonts w:ascii="Poppins" w:eastAsia="Arial" w:hAnsi="Poppins" w:cs="Poppins"/>
                <w:b/>
                <w:bCs/>
              </w:rPr>
              <w:t xml:space="preserve">. </w:t>
            </w:r>
          </w:p>
          <w:p w14:paraId="648BBFFA" w14:textId="6CC15024" w:rsidR="00141814" w:rsidRDefault="00141814" w:rsidP="00631442">
            <w:pPr>
              <w:pStyle w:val="ListParagraph"/>
              <w:numPr>
                <w:ilvl w:val="0"/>
                <w:numId w:val="15"/>
              </w:numPr>
              <w:spacing w:after="120"/>
              <w:ind w:left="357" w:hanging="357"/>
              <w:contextualSpacing w:val="0"/>
              <w:rPr>
                <w:rFonts w:ascii="Poppins" w:eastAsia="Arial" w:hAnsi="Poppins" w:cs="Poppins"/>
              </w:rPr>
            </w:pPr>
            <w:r w:rsidRPr="00C718FB">
              <w:rPr>
                <w:rFonts w:ascii="Poppins" w:eastAsia="Arial" w:hAnsi="Poppins" w:cs="Poppins"/>
              </w:rPr>
              <w:t>HW has been commissioned to set up a reference group</w:t>
            </w:r>
            <w:r w:rsidR="00151CFB">
              <w:rPr>
                <w:rFonts w:ascii="Poppins" w:eastAsia="Arial" w:hAnsi="Poppins" w:cs="Poppins"/>
              </w:rPr>
              <w:t>.</w:t>
            </w:r>
          </w:p>
          <w:p w14:paraId="5292D098" w14:textId="19A48218" w:rsidR="00141814" w:rsidRPr="0007145E" w:rsidRDefault="00141814" w:rsidP="00631442">
            <w:pPr>
              <w:pStyle w:val="ListParagraph"/>
              <w:numPr>
                <w:ilvl w:val="0"/>
                <w:numId w:val="15"/>
              </w:numPr>
              <w:spacing w:after="120"/>
              <w:ind w:left="357" w:hanging="357"/>
              <w:contextualSpacing w:val="0"/>
              <w:rPr>
                <w:rFonts w:ascii="Poppins" w:eastAsia="Arial" w:hAnsi="Poppins" w:cs="Poppins"/>
              </w:rPr>
            </w:pPr>
            <w:r>
              <w:rPr>
                <w:rFonts w:ascii="Poppins" w:eastAsia="Arial" w:hAnsi="Poppins" w:cs="Poppins"/>
              </w:rPr>
              <w:t>L</w:t>
            </w:r>
            <w:r w:rsidRPr="0007145E">
              <w:rPr>
                <w:rFonts w:ascii="Poppins" w:eastAsia="Arial" w:hAnsi="Poppins" w:cs="Poppins"/>
              </w:rPr>
              <w:t xml:space="preserve">ikely to be a major service change </w:t>
            </w:r>
            <w:r>
              <w:rPr>
                <w:rFonts w:ascii="Poppins" w:eastAsia="Arial" w:hAnsi="Poppins" w:cs="Poppins"/>
              </w:rPr>
              <w:t>which will mean</w:t>
            </w:r>
            <w:r w:rsidRPr="0007145E">
              <w:rPr>
                <w:rFonts w:ascii="Poppins" w:eastAsia="Arial" w:hAnsi="Poppins" w:cs="Poppins"/>
              </w:rPr>
              <w:t xml:space="preserve"> a consultation</w:t>
            </w:r>
            <w:r>
              <w:rPr>
                <w:rFonts w:ascii="Poppins" w:eastAsia="Arial" w:hAnsi="Poppins" w:cs="Poppins"/>
              </w:rPr>
              <w:t xml:space="preserve"> will happen</w:t>
            </w:r>
            <w:r w:rsidRPr="0007145E">
              <w:rPr>
                <w:rFonts w:ascii="Poppins" w:eastAsia="Arial" w:hAnsi="Poppins" w:cs="Poppins"/>
              </w:rPr>
              <w:t xml:space="preserve"> in June. </w:t>
            </w:r>
          </w:p>
          <w:p w14:paraId="2F541931" w14:textId="48573F12" w:rsidR="00141814" w:rsidRDefault="00141814" w:rsidP="54BF0598">
            <w:pPr>
              <w:spacing w:line="259" w:lineRule="auto"/>
              <w:rPr>
                <w:rFonts w:ascii="Poppins" w:eastAsia="Arial" w:hAnsi="Poppins" w:cs="Poppins"/>
              </w:rPr>
            </w:pPr>
          </w:p>
          <w:p w14:paraId="1CD71536" w14:textId="131A9646" w:rsidR="00141814" w:rsidRPr="00106FF3" w:rsidRDefault="00141814" w:rsidP="54BF0598">
            <w:pPr>
              <w:spacing w:line="259" w:lineRule="auto"/>
              <w:rPr>
                <w:rFonts w:ascii="Poppins" w:eastAsia="Arial" w:hAnsi="Poppins" w:cs="Poppins"/>
                <w:b/>
                <w:bCs/>
                <w:u w:val="single"/>
              </w:rPr>
            </w:pPr>
            <w:r w:rsidRPr="00106FF3">
              <w:rPr>
                <w:rFonts w:ascii="Poppins" w:eastAsia="Arial" w:hAnsi="Poppins" w:cs="Poppins"/>
                <w:b/>
                <w:bCs/>
                <w:u w:val="single"/>
              </w:rPr>
              <w:t>Audiology</w:t>
            </w:r>
          </w:p>
          <w:p w14:paraId="5AB3F538" w14:textId="4C7F467D" w:rsidR="00141814" w:rsidRDefault="00151CFB" w:rsidP="00632FA0">
            <w:pPr>
              <w:pStyle w:val="ListParagraph"/>
              <w:numPr>
                <w:ilvl w:val="0"/>
                <w:numId w:val="16"/>
              </w:numPr>
              <w:spacing w:after="120"/>
              <w:ind w:left="357" w:hanging="357"/>
              <w:contextualSpacing w:val="0"/>
              <w:rPr>
                <w:rFonts w:ascii="Poppins" w:eastAsia="Arial" w:hAnsi="Poppins" w:cs="Poppins"/>
              </w:rPr>
            </w:pPr>
            <w:r>
              <w:rPr>
                <w:rFonts w:ascii="Poppins" w:eastAsia="Arial" w:hAnsi="Poppins" w:cs="Poppins"/>
              </w:rPr>
              <w:t>I</w:t>
            </w:r>
            <w:r w:rsidR="00141814" w:rsidRPr="00C82421">
              <w:rPr>
                <w:rFonts w:ascii="Poppins" w:eastAsia="Arial" w:hAnsi="Poppins" w:cs="Poppins"/>
              </w:rPr>
              <w:t xml:space="preserve">ssues with audiology and the lack of services in Portishead, Clevedon, and Weston. </w:t>
            </w:r>
          </w:p>
          <w:p w14:paraId="0B71C1F6" w14:textId="7F7DC3F3" w:rsidR="00141814" w:rsidRDefault="00141814" w:rsidP="00632FA0">
            <w:pPr>
              <w:pStyle w:val="ListParagraph"/>
              <w:numPr>
                <w:ilvl w:val="0"/>
                <w:numId w:val="16"/>
              </w:numPr>
              <w:spacing w:after="120"/>
              <w:ind w:left="357" w:hanging="357"/>
              <w:contextualSpacing w:val="0"/>
              <w:rPr>
                <w:rFonts w:ascii="Poppins" w:eastAsia="Arial" w:hAnsi="Poppins" w:cs="Poppins"/>
              </w:rPr>
            </w:pPr>
            <w:r w:rsidRPr="00C82421">
              <w:rPr>
                <w:rFonts w:ascii="Poppins" w:eastAsia="Arial" w:hAnsi="Poppins" w:cs="Poppins"/>
              </w:rPr>
              <w:t xml:space="preserve">The </w:t>
            </w:r>
            <w:r>
              <w:rPr>
                <w:rFonts w:ascii="Poppins" w:eastAsia="Arial" w:hAnsi="Poppins" w:cs="Poppins"/>
              </w:rPr>
              <w:t xml:space="preserve">service is </w:t>
            </w:r>
            <w:r w:rsidRPr="00C82421">
              <w:rPr>
                <w:rFonts w:ascii="Poppins" w:eastAsia="Arial" w:hAnsi="Poppins" w:cs="Poppins"/>
              </w:rPr>
              <w:t xml:space="preserve">centralised </w:t>
            </w:r>
            <w:r>
              <w:rPr>
                <w:rFonts w:ascii="Poppins" w:eastAsia="Arial" w:hAnsi="Poppins" w:cs="Poppins"/>
              </w:rPr>
              <w:t>so</w:t>
            </w:r>
            <w:r w:rsidRPr="00C82421">
              <w:rPr>
                <w:rFonts w:ascii="Poppins" w:eastAsia="Arial" w:hAnsi="Poppins" w:cs="Poppins"/>
              </w:rPr>
              <w:t xml:space="preserve"> you can’t directly contact your local services. </w:t>
            </w:r>
          </w:p>
          <w:p w14:paraId="56565F36" w14:textId="1BAA6FB9" w:rsidR="00141814" w:rsidRPr="00222598" w:rsidRDefault="000C734B" w:rsidP="00632FA0">
            <w:pPr>
              <w:pStyle w:val="ListParagraph"/>
              <w:numPr>
                <w:ilvl w:val="0"/>
                <w:numId w:val="16"/>
              </w:numPr>
              <w:spacing w:after="120"/>
              <w:ind w:left="357" w:hanging="357"/>
              <w:contextualSpacing w:val="0"/>
              <w:rPr>
                <w:rFonts w:ascii="Poppins" w:eastAsia="Arial" w:hAnsi="Poppins" w:cs="Poppins"/>
              </w:rPr>
            </w:pPr>
            <w:r>
              <w:rPr>
                <w:rFonts w:ascii="Poppins" w:eastAsia="Arial" w:hAnsi="Poppins" w:cs="Poppins"/>
              </w:rPr>
              <w:t>HW will</w:t>
            </w:r>
            <w:r w:rsidR="00141814" w:rsidRPr="00222598">
              <w:rPr>
                <w:rFonts w:ascii="Poppins" w:eastAsia="Arial" w:hAnsi="Poppins" w:cs="Poppins"/>
              </w:rPr>
              <w:t xml:space="preserve"> make some enquires </w:t>
            </w:r>
            <w:r w:rsidR="00A11239">
              <w:rPr>
                <w:rFonts w:ascii="Poppins" w:eastAsia="Arial" w:hAnsi="Poppins" w:cs="Poppins"/>
              </w:rPr>
              <w:t>to explore this issue further</w:t>
            </w:r>
            <w:r w:rsidR="00141814" w:rsidRPr="00222598">
              <w:rPr>
                <w:rFonts w:ascii="Poppins" w:eastAsia="Arial" w:hAnsi="Poppins" w:cs="Poppins"/>
              </w:rPr>
              <w:t>.</w:t>
            </w:r>
          </w:p>
          <w:p w14:paraId="07449194" w14:textId="6C9185D9" w:rsidR="00141814" w:rsidRDefault="00141814" w:rsidP="54BF0598">
            <w:pPr>
              <w:spacing w:line="259" w:lineRule="auto"/>
              <w:rPr>
                <w:rFonts w:ascii="Poppins" w:eastAsia="Arial" w:hAnsi="Poppins" w:cs="Poppins"/>
              </w:rPr>
            </w:pPr>
          </w:p>
          <w:p w14:paraId="4101652C" w14:textId="004D2278" w:rsidR="00141814" w:rsidRPr="000A19F6" w:rsidRDefault="00141814" w:rsidP="7E4C20E6">
            <w:pPr>
              <w:rPr>
                <w:rFonts w:ascii="Poppins" w:hAnsi="Poppins" w:cs="Poppins"/>
                <w:b/>
                <w:bCs/>
              </w:rPr>
            </w:pPr>
          </w:p>
        </w:tc>
      </w:tr>
      <w:tr w:rsidR="00106FF3" w:rsidRPr="000A19F6" w14:paraId="7E0E65B6" w14:textId="4F6095EB" w:rsidTr="0020432F">
        <w:trPr>
          <w:trHeight w:val="510"/>
        </w:trPr>
        <w:tc>
          <w:tcPr>
            <w:tcW w:w="5000" w:type="pct"/>
            <w:gridSpan w:val="3"/>
            <w:tcBorders>
              <w:top w:val="single" w:sz="24" w:space="0" w:color="004F6B"/>
              <w:bottom w:val="single" w:sz="12" w:space="0" w:color="004F6B"/>
              <w:right w:val="single" w:sz="12" w:space="0" w:color="004F6B"/>
            </w:tcBorders>
            <w:shd w:val="clear" w:color="auto" w:fill="004F6B"/>
          </w:tcPr>
          <w:p w14:paraId="4B99056E" w14:textId="03F1F075" w:rsidR="00106FF3" w:rsidRPr="005B5BB2" w:rsidRDefault="00F71A44" w:rsidP="00502301">
            <w:pPr>
              <w:spacing w:line="259" w:lineRule="auto"/>
              <w:jc w:val="center"/>
              <w:rPr>
                <w:rFonts w:ascii="Poppins" w:eastAsia="Arial" w:hAnsi="Poppins" w:cs="Poppins"/>
                <w:color w:val="000000" w:themeColor="text1"/>
                <w:sz w:val="24"/>
                <w:szCs w:val="24"/>
              </w:rPr>
            </w:pPr>
            <w:r>
              <w:rPr>
                <w:rFonts w:ascii="Poppins" w:hAnsi="Poppins" w:cs="Poppins"/>
                <w:b/>
                <w:bCs/>
              </w:rPr>
              <w:t>Next</w:t>
            </w:r>
            <w:r w:rsidR="00106FF3" w:rsidRPr="000A19F6">
              <w:rPr>
                <w:rFonts w:ascii="Poppins" w:hAnsi="Poppins" w:cs="Poppins"/>
                <w:b/>
                <w:bCs/>
              </w:rPr>
              <w:t xml:space="preserve"> meeting</w:t>
            </w:r>
            <w:r w:rsidR="00106FF3" w:rsidRPr="005B5BB2">
              <w:rPr>
                <w:rFonts w:ascii="Poppins" w:hAnsi="Poppins" w:cs="Poppins"/>
                <w:b/>
                <w:bCs/>
                <w:color w:val="FFFFFF" w:themeColor="background1"/>
              </w:rPr>
              <w:t xml:space="preserve">: </w:t>
            </w:r>
            <w:r w:rsidR="00106FF3" w:rsidRPr="005B5BB2">
              <w:rPr>
                <w:rFonts w:ascii="Poppins" w:eastAsia="Arial" w:hAnsi="Poppins" w:cs="Poppins"/>
                <w:color w:val="FFFFFF" w:themeColor="background1"/>
                <w:sz w:val="24"/>
                <w:szCs w:val="24"/>
              </w:rPr>
              <w:t>Tues 17</w:t>
            </w:r>
            <w:r w:rsidR="00106FF3" w:rsidRPr="005B5BB2">
              <w:rPr>
                <w:rFonts w:ascii="Poppins" w:eastAsia="Arial" w:hAnsi="Poppins" w:cs="Poppins"/>
                <w:color w:val="FFFFFF" w:themeColor="background1"/>
                <w:sz w:val="24"/>
                <w:szCs w:val="24"/>
                <w:vertAlign w:val="superscript"/>
              </w:rPr>
              <w:t>th</w:t>
            </w:r>
            <w:r w:rsidR="00106FF3" w:rsidRPr="005B5BB2">
              <w:rPr>
                <w:rFonts w:ascii="Poppins" w:eastAsia="Arial" w:hAnsi="Poppins" w:cs="Poppins"/>
                <w:color w:val="FFFFFF" w:themeColor="background1"/>
                <w:sz w:val="24"/>
                <w:szCs w:val="24"/>
              </w:rPr>
              <w:t xml:space="preserve"> May 2022</w:t>
            </w:r>
          </w:p>
        </w:tc>
      </w:tr>
    </w:tbl>
    <w:p w14:paraId="2CDA50F6" w14:textId="3A50BF8B" w:rsidR="00D82FEB" w:rsidRPr="000A19F6" w:rsidRDefault="00D82FEB" w:rsidP="00F55CC4">
      <w:pPr>
        <w:rPr>
          <w:rFonts w:ascii="Poppins" w:hAnsi="Poppins" w:cs="Poppins"/>
        </w:rPr>
      </w:pPr>
    </w:p>
    <w:sectPr w:rsidR="00D82FEB" w:rsidRPr="000A19F6" w:rsidSect="009C3F52">
      <w:headerReference w:type="default" r:id="rId12"/>
      <w:footerReference w:type="default" r:id="rId13"/>
      <w:pgSz w:w="12240" w:h="15840"/>
      <w:pgMar w:top="81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36F7C" w14:textId="77777777" w:rsidR="000E36EE" w:rsidRDefault="000E36EE" w:rsidP="005420FE">
      <w:pPr>
        <w:spacing w:after="0" w:line="240" w:lineRule="auto"/>
      </w:pPr>
      <w:r>
        <w:separator/>
      </w:r>
    </w:p>
  </w:endnote>
  <w:endnote w:type="continuationSeparator" w:id="0">
    <w:p w14:paraId="50227B15" w14:textId="77777777" w:rsidR="000E36EE" w:rsidRDefault="000E36EE" w:rsidP="005420FE">
      <w:pPr>
        <w:spacing w:after="0" w:line="240" w:lineRule="auto"/>
      </w:pPr>
      <w:r>
        <w:continuationSeparator/>
      </w:r>
    </w:p>
  </w:endnote>
  <w:endnote w:type="continuationNotice" w:id="1">
    <w:p w14:paraId="77D1BEEC" w14:textId="77777777" w:rsidR="000E36EE" w:rsidRDefault="000E36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6623298"/>
      <w:docPartObj>
        <w:docPartGallery w:val="Page Numbers (Bottom of Page)"/>
        <w:docPartUnique/>
      </w:docPartObj>
    </w:sdtPr>
    <w:sdtEndPr>
      <w:rPr>
        <w:color w:val="7F7F7F" w:themeColor="background1" w:themeShade="7F"/>
        <w:spacing w:val="60"/>
      </w:rPr>
    </w:sdtEndPr>
    <w:sdtContent>
      <w:p w14:paraId="0F6DA4EC" w14:textId="06861291" w:rsidR="00B14E50" w:rsidRDefault="00B14E5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CF2D8B6" w14:textId="77777777" w:rsidR="005420FE" w:rsidRDefault="005420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81E5D" w14:textId="77777777" w:rsidR="000E36EE" w:rsidRDefault="000E36EE" w:rsidP="005420FE">
      <w:pPr>
        <w:spacing w:after="0" w:line="240" w:lineRule="auto"/>
      </w:pPr>
      <w:r>
        <w:separator/>
      </w:r>
    </w:p>
  </w:footnote>
  <w:footnote w:type="continuationSeparator" w:id="0">
    <w:p w14:paraId="69624734" w14:textId="77777777" w:rsidR="000E36EE" w:rsidRDefault="000E36EE" w:rsidP="005420FE">
      <w:pPr>
        <w:spacing w:after="0" w:line="240" w:lineRule="auto"/>
      </w:pPr>
      <w:r>
        <w:continuationSeparator/>
      </w:r>
    </w:p>
  </w:footnote>
  <w:footnote w:type="continuationNotice" w:id="1">
    <w:p w14:paraId="4DA564C5" w14:textId="77777777" w:rsidR="000E36EE" w:rsidRDefault="000E36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00CA" w14:textId="5E8DD51E" w:rsidR="00D30165" w:rsidRDefault="00FA361A">
    <w:pPr>
      <w:pStyle w:val="Header"/>
    </w:pPr>
    <w:r>
      <w:rPr>
        <w:noProof/>
      </w:rPr>
      <w:drawing>
        <wp:anchor distT="0" distB="0" distL="114300" distR="114300" simplePos="0" relativeHeight="251659264" behindDoc="0" locked="0" layoutInCell="1" allowOverlap="1" wp14:anchorId="0235C0C9" wp14:editId="3600CD7D">
          <wp:simplePos x="0" y="0"/>
          <wp:positionH relativeFrom="column">
            <wp:posOffset>3914355</wp:posOffset>
          </wp:positionH>
          <wp:positionV relativeFrom="paragraph">
            <wp:posOffset>-337820</wp:posOffset>
          </wp:positionV>
          <wp:extent cx="2044800" cy="512293"/>
          <wp:effectExtent l="0" t="0" r="0" b="2540"/>
          <wp:wrapNone/>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stretch>
                    <a:fillRect/>
                  </a:stretch>
                </pic:blipFill>
                <pic:spPr>
                  <a:xfrm>
                    <a:off x="0" y="0"/>
                    <a:ext cx="2044800" cy="51229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24" type="#_x0000_t75" style="width:55.55pt;height:70.3pt" o:bullet="t">
        <v:imagedata r:id="rId1" o:title="Quotation"/>
      </v:shape>
    </w:pict>
  </w:numPicBullet>
  <w:numPicBullet w:numPicBulletId="1">
    <w:pict>
      <v:shape id="_x0000_i2025" type="#_x0000_t75" style="width:467.7pt;height:467.7pt" o:bullet="t">
        <v:imagedata r:id="rId2" o:title="OurVoice_250mm_CMYK376 Green"/>
      </v:shape>
    </w:pict>
  </w:numPicBullet>
  <w:numPicBullet w:numPicBulletId="2">
    <w:pict>
      <v:shape id="_x0000_i2026" type="#_x0000_t75" style="width:298.75pt;height:383.8pt" o:bullet="t">
        <v:imagedata r:id="rId3" o:title="green"/>
      </v:shape>
    </w:pict>
  </w:numPicBullet>
  <w:abstractNum w:abstractNumId="0" w15:restartNumberingAfterBreak="0">
    <w:nsid w:val="00236CA9"/>
    <w:multiLevelType w:val="hybridMultilevel"/>
    <w:tmpl w:val="DEF4E794"/>
    <w:lvl w:ilvl="0" w:tplc="3CF6F860">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9A6BB3"/>
    <w:multiLevelType w:val="hybridMultilevel"/>
    <w:tmpl w:val="0D0CC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2B06B2"/>
    <w:multiLevelType w:val="hybridMultilevel"/>
    <w:tmpl w:val="11FC3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ED7D2E"/>
    <w:multiLevelType w:val="hybridMultilevel"/>
    <w:tmpl w:val="15CA340A"/>
    <w:lvl w:ilvl="0" w:tplc="3CF6F860">
      <w:start w:val="1"/>
      <w:numFmt w:val="bullet"/>
      <w:lvlText w:val=""/>
      <w:lvlPicBulletId w:val="2"/>
      <w:lvlJc w:val="left"/>
      <w:pPr>
        <w:ind w:left="360" w:hanging="360"/>
      </w:pPr>
      <w:rPr>
        <w:rFonts w:ascii="Symbol" w:hAnsi="Symbol" w:hint="default"/>
        <w:color w:val="auto"/>
      </w:rPr>
    </w:lvl>
    <w:lvl w:ilvl="1" w:tplc="BC989268">
      <w:start w:val="1"/>
      <w:numFmt w:val="bullet"/>
      <w:lvlText w:val=""/>
      <w:lvlPicBulletId w:val="0"/>
      <w:lvlJc w:val="left"/>
      <w:pPr>
        <w:ind w:left="1080" w:hanging="360"/>
      </w:pPr>
      <w:rPr>
        <w:rFonts w:ascii="Symbol" w:hAnsi="Symbol" w:hint="default"/>
        <w:color w:val="auto"/>
        <w:sz w:val="18"/>
        <w:szCs w:val="18"/>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2C2C5A"/>
    <w:multiLevelType w:val="hybridMultilevel"/>
    <w:tmpl w:val="436E4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A35C72"/>
    <w:multiLevelType w:val="hybridMultilevel"/>
    <w:tmpl w:val="22B6F578"/>
    <w:lvl w:ilvl="0" w:tplc="3CF6F860">
      <w:start w:val="1"/>
      <w:numFmt w:val="bullet"/>
      <w:lvlText w:val=""/>
      <w:lvlPicBulletId w:val="2"/>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A914F0"/>
    <w:multiLevelType w:val="hybridMultilevel"/>
    <w:tmpl w:val="DB54B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C03A46"/>
    <w:multiLevelType w:val="hybridMultilevel"/>
    <w:tmpl w:val="7848D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09297E"/>
    <w:multiLevelType w:val="hybridMultilevel"/>
    <w:tmpl w:val="E80A7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5540D6"/>
    <w:multiLevelType w:val="hybridMultilevel"/>
    <w:tmpl w:val="C09CA010"/>
    <w:lvl w:ilvl="0" w:tplc="3CF6F860">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223950"/>
    <w:multiLevelType w:val="hybridMultilevel"/>
    <w:tmpl w:val="06009A4E"/>
    <w:lvl w:ilvl="0" w:tplc="3CF6F860">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2FC3DC7"/>
    <w:multiLevelType w:val="hybridMultilevel"/>
    <w:tmpl w:val="7076DB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1174D41"/>
    <w:multiLevelType w:val="hybridMultilevel"/>
    <w:tmpl w:val="FEAA5B88"/>
    <w:lvl w:ilvl="0" w:tplc="EDA8F1DE">
      <w:start w:val="1"/>
      <w:numFmt w:val="bullet"/>
      <w:lvlText w:val=""/>
      <w:lvlPicBulletId w:val="1"/>
      <w:lvlJc w:val="left"/>
      <w:pPr>
        <w:ind w:left="360" w:hanging="360"/>
      </w:pPr>
      <w:rPr>
        <w:rFonts w:ascii="Symbol" w:hAnsi="Symbol" w:hint="default"/>
        <w:color w:val="auto"/>
        <w:sz w:val="36"/>
        <w:szCs w:val="3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5880DEC"/>
    <w:multiLevelType w:val="hybridMultilevel"/>
    <w:tmpl w:val="EC74BEAC"/>
    <w:lvl w:ilvl="0" w:tplc="3CF6F860">
      <w:start w:val="1"/>
      <w:numFmt w:val="bullet"/>
      <w:lvlText w:val=""/>
      <w:lvlPicBulletId w:val="2"/>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5A323FE"/>
    <w:multiLevelType w:val="hybridMultilevel"/>
    <w:tmpl w:val="1B26EA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D403807"/>
    <w:multiLevelType w:val="hybridMultilevel"/>
    <w:tmpl w:val="9F0AB0C8"/>
    <w:lvl w:ilvl="0" w:tplc="3CF6F860">
      <w:start w:val="1"/>
      <w:numFmt w:val="bullet"/>
      <w:lvlText w:val=""/>
      <w:lvlPicBulletId w:val="2"/>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D77610C"/>
    <w:multiLevelType w:val="hybridMultilevel"/>
    <w:tmpl w:val="D92863E6"/>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F754AE9"/>
    <w:multiLevelType w:val="hybridMultilevel"/>
    <w:tmpl w:val="1CC866EA"/>
    <w:lvl w:ilvl="0" w:tplc="3FEA6F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3A6C05"/>
    <w:multiLevelType w:val="hybridMultilevel"/>
    <w:tmpl w:val="9EF6B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09D2854"/>
    <w:multiLevelType w:val="hybridMultilevel"/>
    <w:tmpl w:val="91BE9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9937FC6"/>
    <w:multiLevelType w:val="hybridMultilevel"/>
    <w:tmpl w:val="A5C4F488"/>
    <w:lvl w:ilvl="0" w:tplc="3CF6F860">
      <w:start w:val="1"/>
      <w:numFmt w:val="bullet"/>
      <w:lvlText w:val=""/>
      <w:lvlPicBulletId w:val="2"/>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ABE2436"/>
    <w:multiLevelType w:val="hybridMultilevel"/>
    <w:tmpl w:val="3F9EEB88"/>
    <w:lvl w:ilvl="0" w:tplc="3CF6F860">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FD43283"/>
    <w:multiLevelType w:val="hybridMultilevel"/>
    <w:tmpl w:val="8E3647F4"/>
    <w:lvl w:ilvl="0" w:tplc="3CF6F860">
      <w:start w:val="1"/>
      <w:numFmt w:val="bullet"/>
      <w:lvlText w:val=""/>
      <w:lvlPicBulletId w:val="2"/>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8985118">
    <w:abstractNumId w:val="16"/>
  </w:num>
  <w:num w:numId="2" w16cid:durableId="1561820958">
    <w:abstractNumId w:val="11"/>
  </w:num>
  <w:num w:numId="3" w16cid:durableId="1429618407">
    <w:abstractNumId w:val="15"/>
  </w:num>
  <w:num w:numId="4" w16cid:durableId="996154787">
    <w:abstractNumId w:val="10"/>
  </w:num>
  <w:num w:numId="5" w16cid:durableId="1946843151">
    <w:abstractNumId w:val="20"/>
  </w:num>
  <w:num w:numId="6" w16cid:durableId="1532916024">
    <w:abstractNumId w:val="21"/>
  </w:num>
  <w:num w:numId="7" w16cid:durableId="2004115990">
    <w:abstractNumId w:val="8"/>
  </w:num>
  <w:num w:numId="8" w16cid:durableId="2029328957">
    <w:abstractNumId w:val="13"/>
  </w:num>
  <w:num w:numId="9" w16cid:durableId="239295621">
    <w:abstractNumId w:val="1"/>
  </w:num>
  <w:num w:numId="10" w16cid:durableId="1509557883">
    <w:abstractNumId w:val="5"/>
  </w:num>
  <w:num w:numId="11" w16cid:durableId="538977087">
    <w:abstractNumId w:val="22"/>
  </w:num>
  <w:num w:numId="12" w16cid:durableId="1756124642">
    <w:abstractNumId w:val="3"/>
  </w:num>
  <w:num w:numId="13" w16cid:durableId="1265919811">
    <w:abstractNumId w:val="12"/>
  </w:num>
  <w:num w:numId="14" w16cid:durableId="1862014701">
    <w:abstractNumId w:val="7"/>
  </w:num>
  <w:num w:numId="15" w16cid:durableId="7147574">
    <w:abstractNumId w:val="0"/>
  </w:num>
  <w:num w:numId="16" w16cid:durableId="1511867520">
    <w:abstractNumId w:val="9"/>
  </w:num>
  <w:num w:numId="17" w16cid:durableId="1979993590">
    <w:abstractNumId w:val="6"/>
  </w:num>
  <w:num w:numId="18" w16cid:durableId="336663434">
    <w:abstractNumId w:val="14"/>
  </w:num>
  <w:num w:numId="19" w16cid:durableId="283736347">
    <w:abstractNumId w:val="19"/>
  </w:num>
  <w:num w:numId="20" w16cid:durableId="1028918461">
    <w:abstractNumId w:val="18"/>
  </w:num>
  <w:num w:numId="21" w16cid:durableId="1315455757">
    <w:abstractNumId w:val="4"/>
  </w:num>
  <w:num w:numId="22" w16cid:durableId="1215896253">
    <w:abstractNumId w:val="2"/>
  </w:num>
  <w:num w:numId="23" w16cid:durableId="2065711550">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78E"/>
    <w:rsid w:val="00000728"/>
    <w:rsid w:val="00001B9A"/>
    <w:rsid w:val="0000234D"/>
    <w:rsid w:val="000061F2"/>
    <w:rsid w:val="00010F58"/>
    <w:rsid w:val="0001450E"/>
    <w:rsid w:val="000150E1"/>
    <w:rsid w:val="00022763"/>
    <w:rsid w:val="000296B6"/>
    <w:rsid w:val="00030538"/>
    <w:rsid w:val="00041AE1"/>
    <w:rsid w:val="00041DEB"/>
    <w:rsid w:val="00043304"/>
    <w:rsid w:val="00046710"/>
    <w:rsid w:val="0004712C"/>
    <w:rsid w:val="000502EB"/>
    <w:rsid w:val="0005170B"/>
    <w:rsid w:val="00055D87"/>
    <w:rsid w:val="00060A79"/>
    <w:rsid w:val="000660F3"/>
    <w:rsid w:val="0007145E"/>
    <w:rsid w:val="00076255"/>
    <w:rsid w:val="000805CC"/>
    <w:rsid w:val="00081DD8"/>
    <w:rsid w:val="000826F5"/>
    <w:rsid w:val="00085092"/>
    <w:rsid w:val="00092F9B"/>
    <w:rsid w:val="000954CA"/>
    <w:rsid w:val="00096AAC"/>
    <w:rsid w:val="000977E9"/>
    <w:rsid w:val="00097C04"/>
    <w:rsid w:val="000A19F6"/>
    <w:rsid w:val="000A1BB3"/>
    <w:rsid w:val="000A2700"/>
    <w:rsid w:val="000B07BE"/>
    <w:rsid w:val="000B1552"/>
    <w:rsid w:val="000B1901"/>
    <w:rsid w:val="000B6ACD"/>
    <w:rsid w:val="000B6B29"/>
    <w:rsid w:val="000B7335"/>
    <w:rsid w:val="000B77C9"/>
    <w:rsid w:val="000C029D"/>
    <w:rsid w:val="000C2234"/>
    <w:rsid w:val="000C2976"/>
    <w:rsid w:val="000C51AA"/>
    <w:rsid w:val="000C734B"/>
    <w:rsid w:val="000D564F"/>
    <w:rsid w:val="000D570B"/>
    <w:rsid w:val="000D7858"/>
    <w:rsid w:val="000E1457"/>
    <w:rsid w:val="000E36EE"/>
    <w:rsid w:val="000F5272"/>
    <w:rsid w:val="000F5F63"/>
    <w:rsid w:val="000F7160"/>
    <w:rsid w:val="001006BF"/>
    <w:rsid w:val="00104A60"/>
    <w:rsid w:val="00106FF3"/>
    <w:rsid w:val="00111B6D"/>
    <w:rsid w:val="001124FA"/>
    <w:rsid w:val="001161F5"/>
    <w:rsid w:val="00122413"/>
    <w:rsid w:val="00124CEC"/>
    <w:rsid w:val="00124FE2"/>
    <w:rsid w:val="001250D9"/>
    <w:rsid w:val="001319F8"/>
    <w:rsid w:val="00134143"/>
    <w:rsid w:val="00135047"/>
    <w:rsid w:val="00140168"/>
    <w:rsid w:val="00141814"/>
    <w:rsid w:val="001426D9"/>
    <w:rsid w:val="0014539D"/>
    <w:rsid w:val="001468D9"/>
    <w:rsid w:val="00147269"/>
    <w:rsid w:val="0015083B"/>
    <w:rsid w:val="00151CFB"/>
    <w:rsid w:val="00153C73"/>
    <w:rsid w:val="00154AB2"/>
    <w:rsid w:val="00156470"/>
    <w:rsid w:val="00156FF3"/>
    <w:rsid w:val="0016399A"/>
    <w:rsid w:val="001642F7"/>
    <w:rsid w:val="001650F7"/>
    <w:rsid w:val="00165520"/>
    <w:rsid w:val="00165BAD"/>
    <w:rsid w:val="00167625"/>
    <w:rsid w:val="00170645"/>
    <w:rsid w:val="00172129"/>
    <w:rsid w:val="00177864"/>
    <w:rsid w:val="00180353"/>
    <w:rsid w:val="00183465"/>
    <w:rsid w:val="00183877"/>
    <w:rsid w:val="00184DDA"/>
    <w:rsid w:val="00186221"/>
    <w:rsid w:val="00190E0C"/>
    <w:rsid w:val="00191617"/>
    <w:rsid w:val="0019170E"/>
    <w:rsid w:val="00192319"/>
    <w:rsid w:val="00193EB0"/>
    <w:rsid w:val="001948FB"/>
    <w:rsid w:val="00197050"/>
    <w:rsid w:val="001A0458"/>
    <w:rsid w:val="001A08C6"/>
    <w:rsid w:val="001A0D18"/>
    <w:rsid w:val="001A1072"/>
    <w:rsid w:val="001A5DDF"/>
    <w:rsid w:val="001A78B7"/>
    <w:rsid w:val="001A7FCE"/>
    <w:rsid w:val="001B112C"/>
    <w:rsid w:val="001B3BC9"/>
    <w:rsid w:val="001B4FAB"/>
    <w:rsid w:val="001C4923"/>
    <w:rsid w:val="001C4F78"/>
    <w:rsid w:val="001D17C5"/>
    <w:rsid w:val="001D203A"/>
    <w:rsid w:val="001D4A7E"/>
    <w:rsid w:val="001D5AC9"/>
    <w:rsid w:val="001D70E9"/>
    <w:rsid w:val="001E1411"/>
    <w:rsid w:val="001E5A70"/>
    <w:rsid w:val="001E6705"/>
    <w:rsid w:val="001F1C70"/>
    <w:rsid w:val="001F3BA9"/>
    <w:rsid w:val="001F4205"/>
    <w:rsid w:val="001F4ED4"/>
    <w:rsid w:val="00203546"/>
    <w:rsid w:val="00203985"/>
    <w:rsid w:val="00203CE9"/>
    <w:rsid w:val="0020432F"/>
    <w:rsid w:val="0020706B"/>
    <w:rsid w:val="00210D36"/>
    <w:rsid w:val="002113EC"/>
    <w:rsid w:val="0021201F"/>
    <w:rsid w:val="0021266C"/>
    <w:rsid w:val="002134B5"/>
    <w:rsid w:val="002135B2"/>
    <w:rsid w:val="002144D6"/>
    <w:rsid w:val="00214780"/>
    <w:rsid w:val="002211D8"/>
    <w:rsid w:val="0022200E"/>
    <w:rsid w:val="00222598"/>
    <w:rsid w:val="00224279"/>
    <w:rsid w:val="00225F55"/>
    <w:rsid w:val="0022760B"/>
    <w:rsid w:val="0022771E"/>
    <w:rsid w:val="002325B8"/>
    <w:rsid w:val="002341D8"/>
    <w:rsid w:val="00235884"/>
    <w:rsid w:val="00237D84"/>
    <w:rsid w:val="00242512"/>
    <w:rsid w:val="00246BC6"/>
    <w:rsid w:val="00247C84"/>
    <w:rsid w:val="002528CE"/>
    <w:rsid w:val="00255049"/>
    <w:rsid w:val="00255780"/>
    <w:rsid w:val="002609F3"/>
    <w:rsid w:val="00260B59"/>
    <w:rsid w:val="00260FC0"/>
    <w:rsid w:val="00261624"/>
    <w:rsid w:val="002642D2"/>
    <w:rsid w:val="00265E4B"/>
    <w:rsid w:val="002719F7"/>
    <w:rsid w:val="00282D95"/>
    <w:rsid w:val="00286AA7"/>
    <w:rsid w:val="00286BAD"/>
    <w:rsid w:val="0028724E"/>
    <w:rsid w:val="00291FE4"/>
    <w:rsid w:val="00292BAC"/>
    <w:rsid w:val="00293142"/>
    <w:rsid w:val="002959EE"/>
    <w:rsid w:val="00297D2E"/>
    <w:rsid w:val="002A05B4"/>
    <w:rsid w:val="002A0876"/>
    <w:rsid w:val="002A2A95"/>
    <w:rsid w:val="002A2C2A"/>
    <w:rsid w:val="002A2E36"/>
    <w:rsid w:val="002A3465"/>
    <w:rsid w:val="002A5378"/>
    <w:rsid w:val="002B070B"/>
    <w:rsid w:val="002B4997"/>
    <w:rsid w:val="002B5093"/>
    <w:rsid w:val="002B7EBC"/>
    <w:rsid w:val="002C029B"/>
    <w:rsid w:val="002C7B6F"/>
    <w:rsid w:val="002D35B5"/>
    <w:rsid w:val="002D3CCD"/>
    <w:rsid w:val="002D4284"/>
    <w:rsid w:val="002E2BFA"/>
    <w:rsid w:val="002E32C3"/>
    <w:rsid w:val="002E4FAF"/>
    <w:rsid w:val="002E5226"/>
    <w:rsid w:val="002F1CD4"/>
    <w:rsid w:val="002F6AD5"/>
    <w:rsid w:val="00300D3A"/>
    <w:rsid w:val="00300F7B"/>
    <w:rsid w:val="00303D8C"/>
    <w:rsid w:val="00310AC3"/>
    <w:rsid w:val="00312A70"/>
    <w:rsid w:val="00314D1C"/>
    <w:rsid w:val="00324A71"/>
    <w:rsid w:val="00325892"/>
    <w:rsid w:val="00326277"/>
    <w:rsid w:val="00327573"/>
    <w:rsid w:val="00330599"/>
    <w:rsid w:val="003310C5"/>
    <w:rsid w:val="00342101"/>
    <w:rsid w:val="00343BE9"/>
    <w:rsid w:val="003445BA"/>
    <w:rsid w:val="003472B7"/>
    <w:rsid w:val="00347342"/>
    <w:rsid w:val="00353FBB"/>
    <w:rsid w:val="00356AA8"/>
    <w:rsid w:val="0036198D"/>
    <w:rsid w:val="003721A0"/>
    <w:rsid w:val="003727CE"/>
    <w:rsid w:val="00374188"/>
    <w:rsid w:val="003754D1"/>
    <w:rsid w:val="00375B7E"/>
    <w:rsid w:val="00381674"/>
    <w:rsid w:val="00384D95"/>
    <w:rsid w:val="003856C4"/>
    <w:rsid w:val="00386069"/>
    <w:rsid w:val="003863D2"/>
    <w:rsid w:val="00386BDD"/>
    <w:rsid w:val="00396682"/>
    <w:rsid w:val="003A6E71"/>
    <w:rsid w:val="003A7313"/>
    <w:rsid w:val="003B3456"/>
    <w:rsid w:val="003B3744"/>
    <w:rsid w:val="003B43A0"/>
    <w:rsid w:val="003C6BAC"/>
    <w:rsid w:val="003D18A1"/>
    <w:rsid w:val="003D59AE"/>
    <w:rsid w:val="003D6179"/>
    <w:rsid w:val="003D72E3"/>
    <w:rsid w:val="003D75C4"/>
    <w:rsid w:val="003E026E"/>
    <w:rsid w:val="003E2100"/>
    <w:rsid w:val="003E2D94"/>
    <w:rsid w:val="003E5B5F"/>
    <w:rsid w:val="003F605B"/>
    <w:rsid w:val="003F627B"/>
    <w:rsid w:val="0040320B"/>
    <w:rsid w:val="00404C5D"/>
    <w:rsid w:val="00406534"/>
    <w:rsid w:val="00407DA5"/>
    <w:rsid w:val="00412DA2"/>
    <w:rsid w:val="00413672"/>
    <w:rsid w:val="00416596"/>
    <w:rsid w:val="00417E17"/>
    <w:rsid w:val="004231E1"/>
    <w:rsid w:val="00424032"/>
    <w:rsid w:val="00425E21"/>
    <w:rsid w:val="0042777F"/>
    <w:rsid w:val="0043023E"/>
    <w:rsid w:val="00430974"/>
    <w:rsid w:val="0043637A"/>
    <w:rsid w:val="00437889"/>
    <w:rsid w:val="00437F11"/>
    <w:rsid w:val="00442666"/>
    <w:rsid w:val="004435F8"/>
    <w:rsid w:val="00446F1F"/>
    <w:rsid w:val="0045227D"/>
    <w:rsid w:val="00453BA8"/>
    <w:rsid w:val="00457C46"/>
    <w:rsid w:val="004609F6"/>
    <w:rsid w:val="004610C4"/>
    <w:rsid w:val="00461838"/>
    <w:rsid w:val="004650F2"/>
    <w:rsid w:val="004660E5"/>
    <w:rsid w:val="0046656C"/>
    <w:rsid w:val="00466DB6"/>
    <w:rsid w:val="0046744B"/>
    <w:rsid w:val="004676A6"/>
    <w:rsid w:val="004677C0"/>
    <w:rsid w:val="004678D7"/>
    <w:rsid w:val="004717E7"/>
    <w:rsid w:val="00473711"/>
    <w:rsid w:val="0047458D"/>
    <w:rsid w:val="00474A13"/>
    <w:rsid w:val="004753FE"/>
    <w:rsid w:val="00475EEA"/>
    <w:rsid w:val="0048312B"/>
    <w:rsid w:val="004841E5"/>
    <w:rsid w:val="00493CB8"/>
    <w:rsid w:val="00493D7C"/>
    <w:rsid w:val="004949C7"/>
    <w:rsid w:val="004A0687"/>
    <w:rsid w:val="004A08A8"/>
    <w:rsid w:val="004A2F0B"/>
    <w:rsid w:val="004A3E7F"/>
    <w:rsid w:val="004A45D4"/>
    <w:rsid w:val="004A4CE2"/>
    <w:rsid w:val="004A52CD"/>
    <w:rsid w:val="004B0BC7"/>
    <w:rsid w:val="004B4A72"/>
    <w:rsid w:val="004B692B"/>
    <w:rsid w:val="004B6CFA"/>
    <w:rsid w:val="004C0C21"/>
    <w:rsid w:val="004C15AF"/>
    <w:rsid w:val="004C35B1"/>
    <w:rsid w:val="004C525A"/>
    <w:rsid w:val="004C5C10"/>
    <w:rsid w:val="004C64F4"/>
    <w:rsid w:val="004C75FC"/>
    <w:rsid w:val="004D0469"/>
    <w:rsid w:val="004D4028"/>
    <w:rsid w:val="004D44A3"/>
    <w:rsid w:val="004D6FEE"/>
    <w:rsid w:val="004E30A3"/>
    <w:rsid w:val="004F6E72"/>
    <w:rsid w:val="00502301"/>
    <w:rsid w:val="00503477"/>
    <w:rsid w:val="00504550"/>
    <w:rsid w:val="00504C2B"/>
    <w:rsid w:val="00504D9B"/>
    <w:rsid w:val="00506BE7"/>
    <w:rsid w:val="005077A0"/>
    <w:rsid w:val="005107B2"/>
    <w:rsid w:val="00512DA1"/>
    <w:rsid w:val="005158D0"/>
    <w:rsid w:val="00516EAF"/>
    <w:rsid w:val="0051765B"/>
    <w:rsid w:val="0052529D"/>
    <w:rsid w:val="00536DB2"/>
    <w:rsid w:val="00540D7A"/>
    <w:rsid w:val="00541CED"/>
    <w:rsid w:val="005420FE"/>
    <w:rsid w:val="0054440A"/>
    <w:rsid w:val="005469BE"/>
    <w:rsid w:val="0055012C"/>
    <w:rsid w:val="00550A7F"/>
    <w:rsid w:val="00554DF9"/>
    <w:rsid w:val="00555D85"/>
    <w:rsid w:val="00562681"/>
    <w:rsid w:val="00566F3E"/>
    <w:rsid w:val="00570371"/>
    <w:rsid w:val="0057284E"/>
    <w:rsid w:val="005737F6"/>
    <w:rsid w:val="005766B7"/>
    <w:rsid w:val="00582AD8"/>
    <w:rsid w:val="005837B7"/>
    <w:rsid w:val="00586608"/>
    <w:rsid w:val="0058711B"/>
    <w:rsid w:val="00590F8F"/>
    <w:rsid w:val="00592DE2"/>
    <w:rsid w:val="0059313B"/>
    <w:rsid w:val="00595448"/>
    <w:rsid w:val="00595516"/>
    <w:rsid w:val="0059553D"/>
    <w:rsid w:val="005967F7"/>
    <w:rsid w:val="00596F1B"/>
    <w:rsid w:val="005A05B3"/>
    <w:rsid w:val="005A2049"/>
    <w:rsid w:val="005A3CAF"/>
    <w:rsid w:val="005A6730"/>
    <w:rsid w:val="005B0D06"/>
    <w:rsid w:val="005B124B"/>
    <w:rsid w:val="005B2193"/>
    <w:rsid w:val="005B387D"/>
    <w:rsid w:val="005B48C7"/>
    <w:rsid w:val="005B5BB2"/>
    <w:rsid w:val="005C20E4"/>
    <w:rsid w:val="005C4CA5"/>
    <w:rsid w:val="005C4DE5"/>
    <w:rsid w:val="005C58FE"/>
    <w:rsid w:val="005C5D41"/>
    <w:rsid w:val="005D6D67"/>
    <w:rsid w:val="005D7368"/>
    <w:rsid w:val="005E1269"/>
    <w:rsid w:val="005E67B0"/>
    <w:rsid w:val="005F0EDB"/>
    <w:rsid w:val="005F3FDE"/>
    <w:rsid w:val="0060369C"/>
    <w:rsid w:val="00610795"/>
    <w:rsid w:val="00610E59"/>
    <w:rsid w:val="00613749"/>
    <w:rsid w:val="006166CF"/>
    <w:rsid w:val="00623BFD"/>
    <w:rsid w:val="006274F4"/>
    <w:rsid w:val="00631442"/>
    <w:rsid w:val="00632279"/>
    <w:rsid w:val="00632FA0"/>
    <w:rsid w:val="00635A3F"/>
    <w:rsid w:val="006417E3"/>
    <w:rsid w:val="006418C0"/>
    <w:rsid w:val="006453B5"/>
    <w:rsid w:val="00646438"/>
    <w:rsid w:val="00647FF1"/>
    <w:rsid w:val="0065049F"/>
    <w:rsid w:val="00653574"/>
    <w:rsid w:val="00654438"/>
    <w:rsid w:val="00655981"/>
    <w:rsid w:val="0065639D"/>
    <w:rsid w:val="00657972"/>
    <w:rsid w:val="00661118"/>
    <w:rsid w:val="006633A3"/>
    <w:rsid w:val="00665AD2"/>
    <w:rsid w:val="00665E1C"/>
    <w:rsid w:val="00667160"/>
    <w:rsid w:val="00670763"/>
    <w:rsid w:val="00675D14"/>
    <w:rsid w:val="0068075D"/>
    <w:rsid w:val="00682617"/>
    <w:rsid w:val="0068492D"/>
    <w:rsid w:val="00687B32"/>
    <w:rsid w:val="006955AA"/>
    <w:rsid w:val="006A00D6"/>
    <w:rsid w:val="006A0EB4"/>
    <w:rsid w:val="006A3892"/>
    <w:rsid w:val="006A4E34"/>
    <w:rsid w:val="006B0DE3"/>
    <w:rsid w:val="006B7E74"/>
    <w:rsid w:val="006C19B8"/>
    <w:rsid w:val="006C2A67"/>
    <w:rsid w:val="006C317A"/>
    <w:rsid w:val="006C3238"/>
    <w:rsid w:val="006C6F66"/>
    <w:rsid w:val="006C70AD"/>
    <w:rsid w:val="006D1074"/>
    <w:rsid w:val="006D26EC"/>
    <w:rsid w:val="006D5984"/>
    <w:rsid w:val="006D5F5F"/>
    <w:rsid w:val="006D739F"/>
    <w:rsid w:val="006D7721"/>
    <w:rsid w:val="006E1C1B"/>
    <w:rsid w:val="006F0D55"/>
    <w:rsid w:val="006F72E0"/>
    <w:rsid w:val="00705979"/>
    <w:rsid w:val="00710E24"/>
    <w:rsid w:val="007122C7"/>
    <w:rsid w:val="00712782"/>
    <w:rsid w:val="007133E7"/>
    <w:rsid w:val="007147BE"/>
    <w:rsid w:val="00715780"/>
    <w:rsid w:val="00715FB1"/>
    <w:rsid w:val="00716F22"/>
    <w:rsid w:val="007204FA"/>
    <w:rsid w:val="00723906"/>
    <w:rsid w:val="0072416A"/>
    <w:rsid w:val="0072761A"/>
    <w:rsid w:val="007302CF"/>
    <w:rsid w:val="00733A8E"/>
    <w:rsid w:val="00734E8E"/>
    <w:rsid w:val="007364C1"/>
    <w:rsid w:val="00740D75"/>
    <w:rsid w:val="00761789"/>
    <w:rsid w:val="00762127"/>
    <w:rsid w:val="007633A9"/>
    <w:rsid w:val="00763D37"/>
    <w:rsid w:val="00765857"/>
    <w:rsid w:val="0076672A"/>
    <w:rsid w:val="00774985"/>
    <w:rsid w:val="00774C0F"/>
    <w:rsid w:val="0077563E"/>
    <w:rsid w:val="00777DE8"/>
    <w:rsid w:val="00783B68"/>
    <w:rsid w:val="0078424A"/>
    <w:rsid w:val="00787D88"/>
    <w:rsid w:val="00793B78"/>
    <w:rsid w:val="00794125"/>
    <w:rsid w:val="007A159F"/>
    <w:rsid w:val="007A4EA4"/>
    <w:rsid w:val="007A604F"/>
    <w:rsid w:val="007A7B29"/>
    <w:rsid w:val="007B03AF"/>
    <w:rsid w:val="007B0948"/>
    <w:rsid w:val="007B1FDA"/>
    <w:rsid w:val="007B2D89"/>
    <w:rsid w:val="007B38B0"/>
    <w:rsid w:val="007B6757"/>
    <w:rsid w:val="007B70AA"/>
    <w:rsid w:val="007B762E"/>
    <w:rsid w:val="007C094F"/>
    <w:rsid w:val="007C43D6"/>
    <w:rsid w:val="007C5045"/>
    <w:rsid w:val="007D0604"/>
    <w:rsid w:val="007D4A6E"/>
    <w:rsid w:val="007D4E67"/>
    <w:rsid w:val="007D729E"/>
    <w:rsid w:val="007E0D35"/>
    <w:rsid w:val="007E27A4"/>
    <w:rsid w:val="007E6EBC"/>
    <w:rsid w:val="007F054B"/>
    <w:rsid w:val="007F1BE9"/>
    <w:rsid w:val="007F3035"/>
    <w:rsid w:val="007F57F4"/>
    <w:rsid w:val="007F662C"/>
    <w:rsid w:val="007F777F"/>
    <w:rsid w:val="0080006B"/>
    <w:rsid w:val="0080062B"/>
    <w:rsid w:val="00801F20"/>
    <w:rsid w:val="008058FE"/>
    <w:rsid w:val="008108FD"/>
    <w:rsid w:val="00813E96"/>
    <w:rsid w:val="00814908"/>
    <w:rsid w:val="00814EAD"/>
    <w:rsid w:val="0081730D"/>
    <w:rsid w:val="00817516"/>
    <w:rsid w:val="008211DC"/>
    <w:rsid w:val="00822317"/>
    <w:rsid w:val="0082457A"/>
    <w:rsid w:val="0082487B"/>
    <w:rsid w:val="00824978"/>
    <w:rsid w:val="0082570E"/>
    <w:rsid w:val="008343EF"/>
    <w:rsid w:val="008351A3"/>
    <w:rsid w:val="00841B74"/>
    <w:rsid w:val="008440CB"/>
    <w:rsid w:val="00845D0B"/>
    <w:rsid w:val="00846AD8"/>
    <w:rsid w:val="008470D8"/>
    <w:rsid w:val="00847B05"/>
    <w:rsid w:val="00847C73"/>
    <w:rsid w:val="0085100F"/>
    <w:rsid w:val="008550F9"/>
    <w:rsid w:val="0085596E"/>
    <w:rsid w:val="008566AE"/>
    <w:rsid w:val="008606C3"/>
    <w:rsid w:val="00862B8F"/>
    <w:rsid w:val="00866988"/>
    <w:rsid w:val="008706E2"/>
    <w:rsid w:val="00873822"/>
    <w:rsid w:val="00876429"/>
    <w:rsid w:val="00882369"/>
    <w:rsid w:val="00887CFF"/>
    <w:rsid w:val="008930A8"/>
    <w:rsid w:val="008966D7"/>
    <w:rsid w:val="008A01E2"/>
    <w:rsid w:val="008A0743"/>
    <w:rsid w:val="008A2ECD"/>
    <w:rsid w:val="008A4F6F"/>
    <w:rsid w:val="008A669F"/>
    <w:rsid w:val="008B0C17"/>
    <w:rsid w:val="008B4196"/>
    <w:rsid w:val="008B6ED4"/>
    <w:rsid w:val="008C0A1B"/>
    <w:rsid w:val="008C197F"/>
    <w:rsid w:val="008C26D3"/>
    <w:rsid w:val="008C425D"/>
    <w:rsid w:val="008C4E1C"/>
    <w:rsid w:val="008C4FD0"/>
    <w:rsid w:val="008C6BA2"/>
    <w:rsid w:val="008D0CEF"/>
    <w:rsid w:val="008D6BA3"/>
    <w:rsid w:val="008E06E1"/>
    <w:rsid w:val="008E1089"/>
    <w:rsid w:val="00904C7E"/>
    <w:rsid w:val="00905507"/>
    <w:rsid w:val="0091054D"/>
    <w:rsid w:val="009155A4"/>
    <w:rsid w:val="009221F8"/>
    <w:rsid w:val="009254CA"/>
    <w:rsid w:val="0092578E"/>
    <w:rsid w:val="0092762D"/>
    <w:rsid w:val="009310EC"/>
    <w:rsid w:val="00931F88"/>
    <w:rsid w:val="0094071E"/>
    <w:rsid w:val="0094152B"/>
    <w:rsid w:val="009428C3"/>
    <w:rsid w:val="00946FFA"/>
    <w:rsid w:val="009526B5"/>
    <w:rsid w:val="00953863"/>
    <w:rsid w:val="009547CC"/>
    <w:rsid w:val="00954CCF"/>
    <w:rsid w:val="00954EE2"/>
    <w:rsid w:val="00955144"/>
    <w:rsid w:val="009579BB"/>
    <w:rsid w:val="009629AB"/>
    <w:rsid w:val="00963115"/>
    <w:rsid w:val="00963567"/>
    <w:rsid w:val="0096727C"/>
    <w:rsid w:val="0096785E"/>
    <w:rsid w:val="00977936"/>
    <w:rsid w:val="0097794B"/>
    <w:rsid w:val="009834A8"/>
    <w:rsid w:val="00987555"/>
    <w:rsid w:val="00990A03"/>
    <w:rsid w:val="00990FDC"/>
    <w:rsid w:val="009927EE"/>
    <w:rsid w:val="0099331B"/>
    <w:rsid w:val="0099382C"/>
    <w:rsid w:val="0099792F"/>
    <w:rsid w:val="00997D6C"/>
    <w:rsid w:val="009A0A79"/>
    <w:rsid w:val="009A1C97"/>
    <w:rsid w:val="009A6223"/>
    <w:rsid w:val="009B1D3C"/>
    <w:rsid w:val="009B3164"/>
    <w:rsid w:val="009B32AB"/>
    <w:rsid w:val="009B64D5"/>
    <w:rsid w:val="009C3F52"/>
    <w:rsid w:val="009C5FE0"/>
    <w:rsid w:val="009C6F77"/>
    <w:rsid w:val="009D1B94"/>
    <w:rsid w:val="009D1D92"/>
    <w:rsid w:val="009D2D6A"/>
    <w:rsid w:val="009D6037"/>
    <w:rsid w:val="009E1EF0"/>
    <w:rsid w:val="009E3121"/>
    <w:rsid w:val="009E504F"/>
    <w:rsid w:val="009F0FBB"/>
    <w:rsid w:val="009F72DE"/>
    <w:rsid w:val="00A01A83"/>
    <w:rsid w:val="00A06A12"/>
    <w:rsid w:val="00A11239"/>
    <w:rsid w:val="00A15955"/>
    <w:rsid w:val="00A20FFA"/>
    <w:rsid w:val="00A21976"/>
    <w:rsid w:val="00A272F2"/>
    <w:rsid w:val="00A3043B"/>
    <w:rsid w:val="00A3607F"/>
    <w:rsid w:val="00A42DF6"/>
    <w:rsid w:val="00A43802"/>
    <w:rsid w:val="00A44C84"/>
    <w:rsid w:val="00A47BDC"/>
    <w:rsid w:val="00A50E9A"/>
    <w:rsid w:val="00A51604"/>
    <w:rsid w:val="00A52D21"/>
    <w:rsid w:val="00A566A1"/>
    <w:rsid w:val="00A57A6B"/>
    <w:rsid w:val="00A608C8"/>
    <w:rsid w:val="00A60E72"/>
    <w:rsid w:val="00A62F10"/>
    <w:rsid w:val="00A64250"/>
    <w:rsid w:val="00A64AD8"/>
    <w:rsid w:val="00A65F02"/>
    <w:rsid w:val="00A66CCF"/>
    <w:rsid w:val="00A679A2"/>
    <w:rsid w:val="00A70F46"/>
    <w:rsid w:val="00A754C9"/>
    <w:rsid w:val="00A80727"/>
    <w:rsid w:val="00A83682"/>
    <w:rsid w:val="00A933F2"/>
    <w:rsid w:val="00A93C60"/>
    <w:rsid w:val="00AA3305"/>
    <w:rsid w:val="00AA46B2"/>
    <w:rsid w:val="00AA4BD2"/>
    <w:rsid w:val="00AA4D20"/>
    <w:rsid w:val="00AA7D4A"/>
    <w:rsid w:val="00AB031C"/>
    <w:rsid w:val="00AB188E"/>
    <w:rsid w:val="00AB2747"/>
    <w:rsid w:val="00AB466C"/>
    <w:rsid w:val="00AB6DA0"/>
    <w:rsid w:val="00AB6FDA"/>
    <w:rsid w:val="00AC38B0"/>
    <w:rsid w:val="00AC49EF"/>
    <w:rsid w:val="00AD0308"/>
    <w:rsid w:val="00AD343C"/>
    <w:rsid w:val="00AD3BC8"/>
    <w:rsid w:val="00AD663B"/>
    <w:rsid w:val="00AD7CDA"/>
    <w:rsid w:val="00AE03DD"/>
    <w:rsid w:val="00AE191D"/>
    <w:rsid w:val="00AE3A88"/>
    <w:rsid w:val="00AE43D1"/>
    <w:rsid w:val="00AE6931"/>
    <w:rsid w:val="00AE6B22"/>
    <w:rsid w:val="00AF1242"/>
    <w:rsid w:val="00AF203B"/>
    <w:rsid w:val="00AF3DCB"/>
    <w:rsid w:val="00AF4401"/>
    <w:rsid w:val="00AF7A8F"/>
    <w:rsid w:val="00AF7FA1"/>
    <w:rsid w:val="00B002E5"/>
    <w:rsid w:val="00B00EE7"/>
    <w:rsid w:val="00B02A93"/>
    <w:rsid w:val="00B0310F"/>
    <w:rsid w:val="00B10283"/>
    <w:rsid w:val="00B11643"/>
    <w:rsid w:val="00B14E50"/>
    <w:rsid w:val="00B16CA2"/>
    <w:rsid w:val="00B17982"/>
    <w:rsid w:val="00B2709D"/>
    <w:rsid w:val="00B331A9"/>
    <w:rsid w:val="00B434A1"/>
    <w:rsid w:val="00B50104"/>
    <w:rsid w:val="00B501C9"/>
    <w:rsid w:val="00B50949"/>
    <w:rsid w:val="00B53A6F"/>
    <w:rsid w:val="00B61BEC"/>
    <w:rsid w:val="00B61CA7"/>
    <w:rsid w:val="00B66E97"/>
    <w:rsid w:val="00B73670"/>
    <w:rsid w:val="00B74B81"/>
    <w:rsid w:val="00B80022"/>
    <w:rsid w:val="00B81279"/>
    <w:rsid w:val="00B85680"/>
    <w:rsid w:val="00B90697"/>
    <w:rsid w:val="00B93634"/>
    <w:rsid w:val="00B97C2F"/>
    <w:rsid w:val="00BA5171"/>
    <w:rsid w:val="00BB04D4"/>
    <w:rsid w:val="00BB31F8"/>
    <w:rsid w:val="00BB4CE4"/>
    <w:rsid w:val="00BB5ED3"/>
    <w:rsid w:val="00BB7433"/>
    <w:rsid w:val="00BB755B"/>
    <w:rsid w:val="00BC08AF"/>
    <w:rsid w:val="00BC2CAD"/>
    <w:rsid w:val="00BC51BB"/>
    <w:rsid w:val="00BC6953"/>
    <w:rsid w:val="00BD08B1"/>
    <w:rsid w:val="00BD1CD3"/>
    <w:rsid w:val="00BD7399"/>
    <w:rsid w:val="00BE5022"/>
    <w:rsid w:val="00BE7E65"/>
    <w:rsid w:val="00BF04E8"/>
    <w:rsid w:val="00BF25DE"/>
    <w:rsid w:val="00BF296E"/>
    <w:rsid w:val="00BF4C9B"/>
    <w:rsid w:val="00BF72E3"/>
    <w:rsid w:val="00C02D37"/>
    <w:rsid w:val="00C0337B"/>
    <w:rsid w:val="00C11FC7"/>
    <w:rsid w:val="00C16C49"/>
    <w:rsid w:val="00C17872"/>
    <w:rsid w:val="00C17D0C"/>
    <w:rsid w:val="00C2010B"/>
    <w:rsid w:val="00C20EEE"/>
    <w:rsid w:val="00C22BE5"/>
    <w:rsid w:val="00C23302"/>
    <w:rsid w:val="00C25FE5"/>
    <w:rsid w:val="00C27E19"/>
    <w:rsid w:val="00C30929"/>
    <w:rsid w:val="00C37444"/>
    <w:rsid w:val="00C3790C"/>
    <w:rsid w:val="00C41BF9"/>
    <w:rsid w:val="00C41D47"/>
    <w:rsid w:val="00C41EB4"/>
    <w:rsid w:val="00C46755"/>
    <w:rsid w:val="00C474F9"/>
    <w:rsid w:val="00C510E7"/>
    <w:rsid w:val="00C51936"/>
    <w:rsid w:val="00C52543"/>
    <w:rsid w:val="00C54078"/>
    <w:rsid w:val="00C60101"/>
    <w:rsid w:val="00C60CA4"/>
    <w:rsid w:val="00C62271"/>
    <w:rsid w:val="00C64BFC"/>
    <w:rsid w:val="00C64FDD"/>
    <w:rsid w:val="00C650FB"/>
    <w:rsid w:val="00C70B84"/>
    <w:rsid w:val="00C718FB"/>
    <w:rsid w:val="00C732A3"/>
    <w:rsid w:val="00C74B48"/>
    <w:rsid w:val="00C82421"/>
    <w:rsid w:val="00C82D68"/>
    <w:rsid w:val="00C83811"/>
    <w:rsid w:val="00C843C0"/>
    <w:rsid w:val="00C8616C"/>
    <w:rsid w:val="00C86482"/>
    <w:rsid w:val="00C8769A"/>
    <w:rsid w:val="00C90E21"/>
    <w:rsid w:val="00C90F7A"/>
    <w:rsid w:val="00C93FD8"/>
    <w:rsid w:val="00C95B3A"/>
    <w:rsid w:val="00C96588"/>
    <w:rsid w:val="00C96BAA"/>
    <w:rsid w:val="00C9788F"/>
    <w:rsid w:val="00CA18ED"/>
    <w:rsid w:val="00CA2E5A"/>
    <w:rsid w:val="00CA3F4C"/>
    <w:rsid w:val="00CA7E1C"/>
    <w:rsid w:val="00CB3E93"/>
    <w:rsid w:val="00CB4C68"/>
    <w:rsid w:val="00CC4A6F"/>
    <w:rsid w:val="00CD2A0E"/>
    <w:rsid w:val="00CD7D7E"/>
    <w:rsid w:val="00CE0287"/>
    <w:rsid w:val="00CE1291"/>
    <w:rsid w:val="00CE2E9E"/>
    <w:rsid w:val="00CE4C63"/>
    <w:rsid w:val="00CE7980"/>
    <w:rsid w:val="00CE7AAA"/>
    <w:rsid w:val="00CF19C1"/>
    <w:rsid w:val="00CF1DFC"/>
    <w:rsid w:val="00CF2621"/>
    <w:rsid w:val="00CF3AD3"/>
    <w:rsid w:val="00CF6790"/>
    <w:rsid w:val="00D01FF4"/>
    <w:rsid w:val="00D04629"/>
    <w:rsid w:val="00D05469"/>
    <w:rsid w:val="00D05658"/>
    <w:rsid w:val="00D07E46"/>
    <w:rsid w:val="00D10FA1"/>
    <w:rsid w:val="00D128D2"/>
    <w:rsid w:val="00D12FF4"/>
    <w:rsid w:val="00D20FC2"/>
    <w:rsid w:val="00D271B0"/>
    <w:rsid w:val="00D27497"/>
    <w:rsid w:val="00D2759D"/>
    <w:rsid w:val="00D30165"/>
    <w:rsid w:val="00D31AE2"/>
    <w:rsid w:val="00D35BE6"/>
    <w:rsid w:val="00D36A7D"/>
    <w:rsid w:val="00D37CEB"/>
    <w:rsid w:val="00D42A12"/>
    <w:rsid w:val="00D44B5B"/>
    <w:rsid w:val="00D46966"/>
    <w:rsid w:val="00D4784B"/>
    <w:rsid w:val="00D50B38"/>
    <w:rsid w:val="00D5389E"/>
    <w:rsid w:val="00D55D86"/>
    <w:rsid w:val="00D55E4C"/>
    <w:rsid w:val="00D560CE"/>
    <w:rsid w:val="00D60553"/>
    <w:rsid w:val="00D609DA"/>
    <w:rsid w:val="00D60B38"/>
    <w:rsid w:val="00D661A0"/>
    <w:rsid w:val="00D761B2"/>
    <w:rsid w:val="00D77EF9"/>
    <w:rsid w:val="00D77FB6"/>
    <w:rsid w:val="00D8105A"/>
    <w:rsid w:val="00D82120"/>
    <w:rsid w:val="00D822AF"/>
    <w:rsid w:val="00D82347"/>
    <w:rsid w:val="00D826B1"/>
    <w:rsid w:val="00D82FEB"/>
    <w:rsid w:val="00D8387C"/>
    <w:rsid w:val="00D840EA"/>
    <w:rsid w:val="00D85F2E"/>
    <w:rsid w:val="00D8640A"/>
    <w:rsid w:val="00D90945"/>
    <w:rsid w:val="00D9094F"/>
    <w:rsid w:val="00D94231"/>
    <w:rsid w:val="00D95E9C"/>
    <w:rsid w:val="00D97DB1"/>
    <w:rsid w:val="00DA1E9D"/>
    <w:rsid w:val="00DB4422"/>
    <w:rsid w:val="00DB4D38"/>
    <w:rsid w:val="00DB500C"/>
    <w:rsid w:val="00DB5859"/>
    <w:rsid w:val="00DB5DA0"/>
    <w:rsid w:val="00DB6C36"/>
    <w:rsid w:val="00DB7607"/>
    <w:rsid w:val="00DC04FE"/>
    <w:rsid w:val="00DC08EB"/>
    <w:rsid w:val="00DC1F4E"/>
    <w:rsid w:val="00DC7185"/>
    <w:rsid w:val="00DC7400"/>
    <w:rsid w:val="00DD15CC"/>
    <w:rsid w:val="00DD29B6"/>
    <w:rsid w:val="00DD3262"/>
    <w:rsid w:val="00DD413E"/>
    <w:rsid w:val="00DD4EDF"/>
    <w:rsid w:val="00DD7B31"/>
    <w:rsid w:val="00DE30EA"/>
    <w:rsid w:val="00DF0326"/>
    <w:rsid w:val="00DF6FA2"/>
    <w:rsid w:val="00E012DF"/>
    <w:rsid w:val="00E03551"/>
    <w:rsid w:val="00E11C83"/>
    <w:rsid w:val="00E14414"/>
    <w:rsid w:val="00E20A6E"/>
    <w:rsid w:val="00E22067"/>
    <w:rsid w:val="00E24B75"/>
    <w:rsid w:val="00E27EB4"/>
    <w:rsid w:val="00E30087"/>
    <w:rsid w:val="00E319A2"/>
    <w:rsid w:val="00E339B7"/>
    <w:rsid w:val="00E36FC0"/>
    <w:rsid w:val="00E40462"/>
    <w:rsid w:val="00E41DB4"/>
    <w:rsid w:val="00E42A7D"/>
    <w:rsid w:val="00E47154"/>
    <w:rsid w:val="00E47316"/>
    <w:rsid w:val="00E474E9"/>
    <w:rsid w:val="00E47C58"/>
    <w:rsid w:val="00E53AFE"/>
    <w:rsid w:val="00E54E18"/>
    <w:rsid w:val="00E5732A"/>
    <w:rsid w:val="00E615A1"/>
    <w:rsid w:val="00E65AFD"/>
    <w:rsid w:val="00E661DA"/>
    <w:rsid w:val="00E672ED"/>
    <w:rsid w:val="00E70777"/>
    <w:rsid w:val="00E728B8"/>
    <w:rsid w:val="00E731B8"/>
    <w:rsid w:val="00E761F6"/>
    <w:rsid w:val="00E86074"/>
    <w:rsid w:val="00E87D43"/>
    <w:rsid w:val="00E87DD6"/>
    <w:rsid w:val="00E92139"/>
    <w:rsid w:val="00E93A4F"/>
    <w:rsid w:val="00EA0C9A"/>
    <w:rsid w:val="00EA1169"/>
    <w:rsid w:val="00EA452C"/>
    <w:rsid w:val="00EB4D43"/>
    <w:rsid w:val="00EB6B71"/>
    <w:rsid w:val="00EB7AB2"/>
    <w:rsid w:val="00EB7CB8"/>
    <w:rsid w:val="00EC38E1"/>
    <w:rsid w:val="00EC7F28"/>
    <w:rsid w:val="00ED10D1"/>
    <w:rsid w:val="00ED28B3"/>
    <w:rsid w:val="00ED46AE"/>
    <w:rsid w:val="00ED4923"/>
    <w:rsid w:val="00ED6957"/>
    <w:rsid w:val="00EE08D6"/>
    <w:rsid w:val="00EE2D92"/>
    <w:rsid w:val="00EF512B"/>
    <w:rsid w:val="00F047EA"/>
    <w:rsid w:val="00F10E32"/>
    <w:rsid w:val="00F11696"/>
    <w:rsid w:val="00F122F2"/>
    <w:rsid w:val="00F2059B"/>
    <w:rsid w:val="00F20A46"/>
    <w:rsid w:val="00F220AD"/>
    <w:rsid w:val="00F22345"/>
    <w:rsid w:val="00F253EC"/>
    <w:rsid w:val="00F25E00"/>
    <w:rsid w:val="00F26410"/>
    <w:rsid w:val="00F27D05"/>
    <w:rsid w:val="00F3326E"/>
    <w:rsid w:val="00F33AEC"/>
    <w:rsid w:val="00F3626C"/>
    <w:rsid w:val="00F40688"/>
    <w:rsid w:val="00F40C2E"/>
    <w:rsid w:val="00F41F6B"/>
    <w:rsid w:val="00F43B54"/>
    <w:rsid w:val="00F44D1B"/>
    <w:rsid w:val="00F53D9F"/>
    <w:rsid w:val="00F5466A"/>
    <w:rsid w:val="00F55CC4"/>
    <w:rsid w:val="00F56792"/>
    <w:rsid w:val="00F56B15"/>
    <w:rsid w:val="00F57B22"/>
    <w:rsid w:val="00F6635A"/>
    <w:rsid w:val="00F704E8"/>
    <w:rsid w:val="00F71A44"/>
    <w:rsid w:val="00F72F44"/>
    <w:rsid w:val="00F73BA2"/>
    <w:rsid w:val="00F7753B"/>
    <w:rsid w:val="00F83AC7"/>
    <w:rsid w:val="00F844E9"/>
    <w:rsid w:val="00F847C5"/>
    <w:rsid w:val="00F848D5"/>
    <w:rsid w:val="00F870D6"/>
    <w:rsid w:val="00F90081"/>
    <w:rsid w:val="00F93E1D"/>
    <w:rsid w:val="00F953F1"/>
    <w:rsid w:val="00F95856"/>
    <w:rsid w:val="00FA0F77"/>
    <w:rsid w:val="00FA1C33"/>
    <w:rsid w:val="00FA361A"/>
    <w:rsid w:val="00FA3691"/>
    <w:rsid w:val="00FA4DEC"/>
    <w:rsid w:val="00FA5FEF"/>
    <w:rsid w:val="00FA7FCB"/>
    <w:rsid w:val="00FB4F73"/>
    <w:rsid w:val="00FB5DC1"/>
    <w:rsid w:val="00FC06AE"/>
    <w:rsid w:val="00FC31F3"/>
    <w:rsid w:val="00FC474C"/>
    <w:rsid w:val="00FC556D"/>
    <w:rsid w:val="00FC64C1"/>
    <w:rsid w:val="00FC7D4F"/>
    <w:rsid w:val="00FD3AE8"/>
    <w:rsid w:val="00FD492D"/>
    <w:rsid w:val="00FD539D"/>
    <w:rsid w:val="00FE1BCA"/>
    <w:rsid w:val="00FE34BE"/>
    <w:rsid w:val="00FE59C2"/>
    <w:rsid w:val="00FF0915"/>
    <w:rsid w:val="00FF3058"/>
    <w:rsid w:val="00FF6281"/>
    <w:rsid w:val="015D5D70"/>
    <w:rsid w:val="019BDA3F"/>
    <w:rsid w:val="01A4DCF2"/>
    <w:rsid w:val="024D5311"/>
    <w:rsid w:val="02A521CC"/>
    <w:rsid w:val="02B882CF"/>
    <w:rsid w:val="02E01ACA"/>
    <w:rsid w:val="03103A4F"/>
    <w:rsid w:val="031A214F"/>
    <w:rsid w:val="04396EF3"/>
    <w:rsid w:val="049F9209"/>
    <w:rsid w:val="04F60583"/>
    <w:rsid w:val="0520CAF4"/>
    <w:rsid w:val="05689D4A"/>
    <w:rsid w:val="0634EEC7"/>
    <w:rsid w:val="06429FCB"/>
    <w:rsid w:val="0679E172"/>
    <w:rsid w:val="07FB2D6D"/>
    <w:rsid w:val="080CC639"/>
    <w:rsid w:val="0810558F"/>
    <w:rsid w:val="083C6341"/>
    <w:rsid w:val="0841B250"/>
    <w:rsid w:val="0895FF18"/>
    <w:rsid w:val="08ABB969"/>
    <w:rsid w:val="092B64B3"/>
    <w:rsid w:val="0968FDBD"/>
    <w:rsid w:val="0994873C"/>
    <w:rsid w:val="09D86DFD"/>
    <w:rsid w:val="0A2288AF"/>
    <w:rsid w:val="0AF72C52"/>
    <w:rsid w:val="0B545C1E"/>
    <w:rsid w:val="0B8C9C3A"/>
    <w:rsid w:val="0B92076D"/>
    <w:rsid w:val="0B9FDE79"/>
    <w:rsid w:val="0C45325A"/>
    <w:rsid w:val="0C66D63B"/>
    <w:rsid w:val="0CE089FD"/>
    <w:rsid w:val="0CE8F6A9"/>
    <w:rsid w:val="0D5C1897"/>
    <w:rsid w:val="0D6A239C"/>
    <w:rsid w:val="0DAD89CF"/>
    <w:rsid w:val="0E3E093F"/>
    <w:rsid w:val="0E44A6E6"/>
    <w:rsid w:val="0E68B8C9"/>
    <w:rsid w:val="0F207C37"/>
    <w:rsid w:val="0F2A2624"/>
    <w:rsid w:val="0F9EC926"/>
    <w:rsid w:val="0FC4AB81"/>
    <w:rsid w:val="10435D40"/>
    <w:rsid w:val="104C6231"/>
    <w:rsid w:val="1082AEE0"/>
    <w:rsid w:val="1086A64E"/>
    <w:rsid w:val="109F1E87"/>
    <w:rsid w:val="10BEF313"/>
    <w:rsid w:val="10ED4EE9"/>
    <w:rsid w:val="10F048B4"/>
    <w:rsid w:val="111DA66F"/>
    <w:rsid w:val="1161B757"/>
    <w:rsid w:val="1203E6D9"/>
    <w:rsid w:val="12AFE4F2"/>
    <w:rsid w:val="139FB73A"/>
    <w:rsid w:val="13F70D9B"/>
    <w:rsid w:val="1434E7EB"/>
    <w:rsid w:val="14B16C13"/>
    <w:rsid w:val="16D37287"/>
    <w:rsid w:val="16F9C32A"/>
    <w:rsid w:val="172E2429"/>
    <w:rsid w:val="178752F0"/>
    <w:rsid w:val="17E428E9"/>
    <w:rsid w:val="184C025E"/>
    <w:rsid w:val="1899067F"/>
    <w:rsid w:val="194600FE"/>
    <w:rsid w:val="194BCDB2"/>
    <w:rsid w:val="19636B1A"/>
    <w:rsid w:val="1990FC80"/>
    <w:rsid w:val="19AD140B"/>
    <w:rsid w:val="1A54BFE5"/>
    <w:rsid w:val="1A5C7ED7"/>
    <w:rsid w:val="1A6DBB64"/>
    <w:rsid w:val="1A7A5362"/>
    <w:rsid w:val="1AFEB9FE"/>
    <w:rsid w:val="1B2884F6"/>
    <w:rsid w:val="1B3E3DBB"/>
    <w:rsid w:val="1B496CDF"/>
    <w:rsid w:val="1BD66C3D"/>
    <w:rsid w:val="1C305998"/>
    <w:rsid w:val="1E504B21"/>
    <w:rsid w:val="1E62A488"/>
    <w:rsid w:val="1F12D6DA"/>
    <w:rsid w:val="2068E301"/>
    <w:rsid w:val="2078D5BA"/>
    <w:rsid w:val="21474173"/>
    <w:rsid w:val="2191324E"/>
    <w:rsid w:val="21DCA3E0"/>
    <w:rsid w:val="223D2B42"/>
    <w:rsid w:val="22BE4FC5"/>
    <w:rsid w:val="23195522"/>
    <w:rsid w:val="233A9A6E"/>
    <w:rsid w:val="236C3F99"/>
    <w:rsid w:val="23C7AC5C"/>
    <w:rsid w:val="24428221"/>
    <w:rsid w:val="24560F4C"/>
    <w:rsid w:val="24C073F7"/>
    <w:rsid w:val="2570DA37"/>
    <w:rsid w:val="272143C7"/>
    <w:rsid w:val="276F8E9A"/>
    <w:rsid w:val="27B57949"/>
    <w:rsid w:val="27CD9E67"/>
    <w:rsid w:val="27D7EDF8"/>
    <w:rsid w:val="2830F824"/>
    <w:rsid w:val="2844B966"/>
    <w:rsid w:val="28761710"/>
    <w:rsid w:val="29DE432B"/>
    <w:rsid w:val="2AB12828"/>
    <w:rsid w:val="2B0EF0A7"/>
    <w:rsid w:val="2BA3789E"/>
    <w:rsid w:val="2CEA2768"/>
    <w:rsid w:val="2CF89F48"/>
    <w:rsid w:val="2D9ADD54"/>
    <w:rsid w:val="2E8E6BEF"/>
    <w:rsid w:val="2EF43EB9"/>
    <w:rsid w:val="2F22F303"/>
    <w:rsid w:val="2FB508F0"/>
    <w:rsid w:val="2FBD6711"/>
    <w:rsid w:val="2FC6DD47"/>
    <w:rsid w:val="302CA145"/>
    <w:rsid w:val="308991A1"/>
    <w:rsid w:val="313D148D"/>
    <w:rsid w:val="314BEE4D"/>
    <w:rsid w:val="32031F1A"/>
    <w:rsid w:val="3272834F"/>
    <w:rsid w:val="3300FE02"/>
    <w:rsid w:val="3474FDBD"/>
    <w:rsid w:val="34BFE9B1"/>
    <w:rsid w:val="34DF1EFB"/>
    <w:rsid w:val="357AAE53"/>
    <w:rsid w:val="3583B32A"/>
    <w:rsid w:val="36AB6FF3"/>
    <w:rsid w:val="371A389D"/>
    <w:rsid w:val="373B9F05"/>
    <w:rsid w:val="377C5671"/>
    <w:rsid w:val="3861043C"/>
    <w:rsid w:val="38657AF5"/>
    <w:rsid w:val="3938D2F6"/>
    <w:rsid w:val="395AEFFA"/>
    <w:rsid w:val="397E3A46"/>
    <w:rsid w:val="39CB43D5"/>
    <w:rsid w:val="39E329D8"/>
    <w:rsid w:val="3A3E89E7"/>
    <w:rsid w:val="3A759DD1"/>
    <w:rsid w:val="3A8F7A9B"/>
    <w:rsid w:val="3B4C7167"/>
    <w:rsid w:val="3B65E918"/>
    <w:rsid w:val="3C4CC5DA"/>
    <w:rsid w:val="3C9B986A"/>
    <w:rsid w:val="3CB16E7C"/>
    <w:rsid w:val="3CC9E277"/>
    <w:rsid w:val="3D6C3369"/>
    <w:rsid w:val="3E0AF28B"/>
    <w:rsid w:val="3E2C375C"/>
    <w:rsid w:val="3E80A9D7"/>
    <w:rsid w:val="3F0E791D"/>
    <w:rsid w:val="3F278543"/>
    <w:rsid w:val="4029FD91"/>
    <w:rsid w:val="405314DF"/>
    <w:rsid w:val="40B454D9"/>
    <w:rsid w:val="4134E2CD"/>
    <w:rsid w:val="4140FABA"/>
    <w:rsid w:val="4155E2DB"/>
    <w:rsid w:val="4250253A"/>
    <w:rsid w:val="42858047"/>
    <w:rsid w:val="43314DFA"/>
    <w:rsid w:val="4469BBFE"/>
    <w:rsid w:val="44D6D01D"/>
    <w:rsid w:val="44F1AC17"/>
    <w:rsid w:val="45B75CD6"/>
    <w:rsid w:val="464DC124"/>
    <w:rsid w:val="46A605B2"/>
    <w:rsid w:val="46CC8B29"/>
    <w:rsid w:val="46E94FBE"/>
    <w:rsid w:val="4749B0D9"/>
    <w:rsid w:val="47903FEE"/>
    <w:rsid w:val="485782D2"/>
    <w:rsid w:val="48685B8A"/>
    <w:rsid w:val="48C3405B"/>
    <w:rsid w:val="48CA271F"/>
    <w:rsid w:val="493D2DCD"/>
    <w:rsid w:val="4A4E2818"/>
    <w:rsid w:val="4ADF18C3"/>
    <w:rsid w:val="4B07CA17"/>
    <w:rsid w:val="4B213247"/>
    <w:rsid w:val="4BB9CA7D"/>
    <w:rsid w:val="4C6473F3"/>
    <w:rsid w:val="4CC73EAF"/>
    <w:rsid w:val="4CE42049"/>
    <w:rsid w:val="4E1E9DC8"/>
    <w:rsid w:val="4E1F0AF9"/>
    <w:rsid w:val="4E370027"/>
    <w:rsid w:val="4EBA9F5D"/>
    <w:rsid w:val="50F281A7"/>
    <w:rsid w:val="514A9253"/>
    <w:rsid w:val="51F77C56"/>
    <w:rsid w:val="520A9CD0"/>
    <w:rsid w:val="5222C086"/>
    <w:rsid w:val="5293C7F2"/>
    <w:rsid w:val="52BA1524"/>
    <w:rsid w:val="52E53C98"/>
    <w:rsid w:val="52F1A4CD"/>
    <w:rsid w:val="53211B6A"/>
    <w:rsid w:val="53A010D0"/>
    <w:rsid w:val="540C8AB9"/>
    <w:rsid w:val="54BF0598"/>
    <w:rsid w:val="54D0077B"/>
    <w:rsid w:val="54FCB593"/>
    <w:rsid w:val="56335589"/>
    <w:rsid w:val="56916DF9"/>
    <w:rsid w:val="56C16103"/>
    <w:rsid w:val="5727BD92"/>
    <w:rsid w:val="576A1F0F"/>
    <w:rsid w:val="57937DC0"/>
    <w:rsid w:val="58BBAA05"/>
    <w:rsid w:val="58FF7436"/>
    <w:rsid w:val="59BCCBD3"/>
    <w:rsid w:val="5A5E6C11"/>
    <w:rsid w:val="5AD760B5"/>
    <w:rsid w:val="5B064F15"/>
    <w:rsid w:val="5DDC65CF"/>
    <w:rsid w:val="5E03F3C9"/>
    <w:rsid w:val="5E1845F3"/>
    <w:rsid w:val="5E4F6347"/>
    <w:rsid w:val="61612A7B"/>
    <w:rsid w:val="61B36073"/>
    <w:rsid w:val="61D4A625"/>
    <w:rsid w:val="61F2DC3C"/>
    <w:rsid w:val="622A57A0"/>
    <w:rsid w:val="62AE0988"/>
    <w:rsid w:val="62B42A21"/>
    <w:rsid w:val="62F7D7D8"/>
    <w:rsid w:val="6337F414"/>
    <w:rsid w:val="63F3E204"/>
    <w:rsid w:val="64E0A788"/>
    <w:rsid w:val="657C9F4D"/>
    <w:rsid w:val="65B40365"/>
    <w:rsid w:val="65DA9CB9"/>
    <w:rsid w:val="65F2F789"/>
    <w:rsid w:val="65F7FDEA"/>
    <w:rsid w:val="664725FD"/>
    <w:rsid w:val="66C3D5C3"/>
    <w:rsid w:val="68035EDD"/>
    <w:rsid w:val="687F9A26"/>
    <w:rsid w:val="68EA2CB0"/>
    <w:rsid w:val="69E183C0"/>
    <w:rsid w:val="6A93760F"/>
    <w:rsid w:val="6A98B001"/>
    <w:rsid w:val="6AE89E46"/>
    <w:rsid w:val="6B4E5EA6"/>
    <w:rsid w:val="6B714644"/>
    <w:rsid w:val="6B8387BE"/>
    <w:rsid w:val="6BC6029E"/>
    <w:rsid w:val="6BD1CB0C"/>
    <w:rsid w:val="6C2C3331"/>
    <w:rsid w:val="6C9A6082"/>
    <w:rsid w:val="6DF4DB01"/>
    <w:rsid w:val="6E067448"/>
    <w:rsid w:val="6E36D9B4"/>
    <w:rsid w:val="6EA9E6A7"/>
    <w:rsid w:val="6ECFBE5B"/>
    <w:rsid w:val="7023EA8C"/>
    <w:rsid w:val="7041FB9C"/>
    <w:rsid w:val="70E7B736"/>
    <w:rsid w:val="70F943A9"/>
    <w:rsid w:val="71234A65"/>
    <w:rsid w:val="71C05567"/>
    <w:rsid w:val="71D32519"/>
    <w:rsid w:val="72A61F23"/>
    <w:rsid w:val="72A7C88D"/>
    <w:rsid w:val="72D99261"/>
    <w:rsid w:val="72E23103"/>
    <w:rsid w:val="7389498A"/>
    <w:rsid w:val="73AB4F21"/>
    <w:rsid w:val="74764FF6"/>
    <w:rsid w:val="74C50AF5"/>
    <w:rsid w:val="75A7BD31"/>
    <w:rsid w:val="75D6E43D"/>
    <w:rsid w:val="7707B836"/>
    <w:rsid w:val="780572F7"/>
    <w:rsid w:val="78C1ACE3"/>
    <w:rsid w:val="7912BB4D"/>
    <w:rsid w:val="79453A49"/>
    <w:rsid w:val="7979632D"/>
    <w:rsid w:val="7981947B"/>
    <w:rsid w:val="79A83518"/>
    <w:rsid w:val="79AEF16F"/>
    <w:rsid w:val="79BC894D"/>
    <w:rsid w:val="7A456806"/>
    <w:rsid w:val="7B20AD26"/>
    <w:rsid w:val="7B30B9AE"/>
    <w:rsid w:val="7B7CB82E"/>
    <w:rsid w:val="7BA6B873"/>
    <w:rsid w:val="7C00EDAF"/>
    <w:rsid w:val="7CB7ACBC"/>
    <w:rsid w:val="7DE4B005"/>
    <w:rsid w:val="7E140276"/>
    <w:rsid w:val="7E4C20E6"/>
    <w:rsid w:val="7E7A775E"/>
    <w:rsid w:val="7E94391F"/>
    <w:rsid w:val="7EF18060"/>
    <w:rsid w:val="7F279E8B"/>
    <w:rsid w:val="7F4FCCAA"/>
    <w:rsid w:val="7F971A06"/>
    <w:rsid w:val="7F9A5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DE24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031C"/>
    <w:pPr>
      <w:ind w:left="720"/>
      <w:contextualSpacing/>
    </w:pPr>
  </w:style>
  <w:style w:type="table" w:styleId="TableGrid">
    <w:name w:val="Table Grid"/>
    <w:basedOn w:val="TableNormal"/>
    <w:uiPriority w:val="39"/>
    <w:rsid w:val="008B0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59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9C2"/>
    <w:rPr>
      <w:rFonts w:ascii="Segoe UI" w:hAnsi="Segoe UI" w:cs="Segoe UI"/>
      <w:sz w:val="18"/>
      <w:szCs w:val="18"/>
      <w:lang w:val="en-GB"/>
    </w:rPr>
  </w:style>
  <w:style w:type="paragraph" w:styleId="Header">
    <w:name w:val="header"/>
    <w:basedOn w:val="Normal"/>
    <w:link w:val="HeaderChar"/>
    <w:uiPriority w:val="99"/>
    <w:unhideWhenUsed/>
    <w:rsid w:val="005420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20FE"/>
    <w:rPr>
      <w:lang w:val="en-GB"/>
    </w:rPr>
  </w:style>
  <w:style w:type="paragraph" w:styleId="Footer">
    <w:name w:val="footer"/>
    <w:basedOn w:val="Normal"/>
    <w:link w:val="FooterChar"/>
    <w:uiPriority w:val="99"/>
    <w:unhideWhenUsed/>
    <w:rsid w:val="005420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20FE"/>
    <w:rPr>
      <w:lang w:val="en-GB"/>
    </w:rPr>
  </w:style>
  <w:style w:type="character" w:customStyle="1" w:styleId="w8qarf">
    <w:name w:val="w8qarf"/>
    <w:basedOn w:val="DefaultParagraphFont"/>
    <w:rsid w:val="001948FB"/>
  </w:style>
  <w:style w:type="character" w:customStyle="1" w:styleId="lrzxr">
    <w:name w:val="lrzxr"/>
    <w:basedOn w:val="DefaultParagraphFont"/>
    <w:rsid w:val="001948FB"/>
  </w:style>
  <w:style w:type="character" w:styleId="Hyperlink">
    <w:name w:val="Hyperlink"/>
    <w:basedOn w:val="DefaultParagraphFont"/>
    <w:uiPriority w:val="99"/>
    <w:unhideWhenUsed/>
    <w:rsid w:val="005A05B3"/>
    <w:rPr>
      <w:color w:val="0563C1" w:themeColor="hyperlink"/>
      <w:u w:val="single"/>
    </w:rPr>
  </w:style>
  <w:style w:type="character" w:styleId="UnresolvedMention">
    <w:name w:val="Unresolved Mention"/>
    <w:basedOn w:val="DefaultParagraphFont"/>
    <w:uiPriority w:val="99"/>
    <w:semiHidden/>
    <w:unhideWhenUsed/>
    <w:rsid w:val="005A05B3"/>
    <w:rPr>
      <w:color w:val="605E5C"/>
      <w:shd w:val="clear" w:color="auto" w:fill="E1DFDD"/>
    </w:rPr>
  </w:style>
  <w:style w:type="character" w:styleId="FollowedHyperlink">
    <w:name w:val="FollowedHyperlink"/>
    <w:basedOn w:val="DefaultParagraphFont"/>
    <w:uiPriority w:val="99"/>
    <w:semiHidden/>
    <w:unhideWhenUsed/>
    <w:rsid w:val="00F220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146E8DF3781BB4EA4ADF6369C57CBFC" ma:contentTypeVersion="13" ma:contentTypeDescription="Create a new document." ma:contentTypeScope="" ma:versionID="0b6ad282c86faa6c55ff25c967f51ce6">
  <xsd:schema xmlns:xsd="http://www.w3.org/2001/XMLSchema" xmlns:xs="http://www.w3.org/2001/XMLSchema" xmlns:p="http://schemas.microsoft.com/office/2006/metadata/properties" xmlns:ns2="c172fc8c-a7a5-401d-a154-74190efbdf13" xmlns:ns3="4ef0889f-252a-4c55-8aa4-c1bc53974a8f" targetNamespace="http://schemas.microsoft.com/office/2006/metadata/properties" ma:root="true" ma:fieldsID="09c0fc36dc289b13cd6c705dabae2a15" ns2:_="" ns3:_="">
    <xsd:import namespace="c172fc8c-a7a5-401d-a154-74190efbdf13"/>
    <xsd:import namespace="4ef0889f-252a-4c55-8aa4-c1bc53974a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2fc8c-a7a5-401d-a154-74190efbdf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f0889f-252a-4c55-8aa4-c1bc53974a8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ef0889f-252a-4c55-8aa4-c1bc53974a8f">
      <UserInfo>
        <DisplayName>Helen West</DisplayName>
        <AccountId>665</AccountId>
        <AccountType/>
      </UserInfo>
      <UserInfo>
        <DisplayName>Stephen Watters</DisplayName>
        <AccountId>1507</AccountId>
        <AccountType/>
      </UserInfo>
    </SharedWithUsers>
  </documentManagement>
</p:properties>
</file>

<file path=customXml/itemProps1.xml><?xml version="1.0" encoding="utf-8"?>
<ds:datastoreItem xmlns:ds="http://schemas.openxmlformats.org/officeDocument/2006/customXml" ds:itemID="{5F5844ED-C77F-4528-B63B-7E44E5D0F274}">
  <ds:schemaRefs>
    <ds:schemaRef ds:uri="http://schemas.microsoft.com/sharepoint/v3/contenttype/forms"/>
  </ds:schemaRefs>
</ds:datastoreItem>
</file>

<file path=customXml/itemProps2.xml><?xml version="1.0" encoding="utf-8"?>
<ds:datastoreItem xmlns:ds="http://schemas.openxmlformats.org/officeDocument/2006/customXml" ds:itemID="{94F556DA-6678-40CA-93AD-002BCC36A8C2}">
  <ds:schemaRefs>
    <ds:schemaRef ds:uri="http://schemas.openxmlformats.org/officeDocument/2006/bibliography"/>
  </ds:schemaRefs>
</ds:datastoreItem>
</file>

<file path=customXml/itemProps3.xml><?xml version="1.0" encoding="utf-8"?>
<ds:datastoreItem xmlns:ds="http://schemas.openxmlformats.org/officeDocument/2006/customXml" ds:itemID="{11F7A1ED-E1EF-49F6-975D-F36B95FFDEE6}"/>
</file>

<file path=customXml/itemProps4.xml><?xml version="1.0" encoding="utf-8"?>
<ds:datastoreItem xmlns:ds="http://schemas.openxmlformats.org/officeDocument/2006/customXml" ds:itemID="{11B07FFE-00F8-4A65-8427-698A7B97E2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992</Words>
  <Characters>5655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2022-04-20T14:44:00Z</dcterms:created>
  <dcterms:modified xsi:type="dcterms:W3CDTF">2022-04-20T16:15:00Z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0x010100C146E8DF3781BB4EA4ADF6369C57CBFC</vt:lpwstr>
  </property>
  <property fmtid="{D5CDD505-2E9C-101B-9397-08002B2CF9AE}" pid="3" name="Order">
    <vt:r8>1678800</vt:r8>
  </property>
  <property fmtid="{D5CDD505-2E9C-101B-9397-08002B2CF9AE}" pid="4" name="AuthorIds_UIVersion_1024">
    <vt:lpwstr>16</vt:lpwstr>
  </property>
</Properties>
</file>